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61DD" w14:textId="1883E7A2" w:rsidR="002D0BB8" w:rsidRPr="009D7E11" w:rsidRDefault="007858A1" w:rsidP="00AC44BC">
      <w:pPr>
        <w:pStyle w:val="Heading6"/>
        <w:spacing w:before="0" w:line="360" w:lineRule="auto"/>
        <w:ind w:right="-164"/>
        <w:jc w:val="both"/>
        <w:rPr>
          <w:rFonts w:ascii="Times New Roman" w:hAnsi="Times New Roman"/>
          <w:i w:val="0"/>
          <w:color w:val="000000" w:themeColor="text1"/>
          <w:lang w:val="ro-RO"/>
        </w:rPr>
      </w:pPr>
      <w:r>
        <w:rPr>
          <w:rFonts w:ascii="Times New Roman" w:hAnsi="Times New Roman"/>
          <w:i w:val="0"/>
          <w:color w:val="000000" w:themeColor="text1"/>
          <w:lang w:val="ro-RO"/>
        </w:rPr>
        <w:t>Nr. 11.059/31.03.2022</w:t>
      </w:r>
    </w:p>
    <w:p w14:paraId="15D31AC1" w14:textId="77777777" w:rsidR="001D64F5" w:rsidRPr="009D7E11" w:rsidRDefault="001D64F5" w:rsidP="00AC44BC">
      <w:pPr>
        <w:pStyle w:val="Heading6"/>
        <w:spacing w:before="0" w:line="360" w:lineRule="auto"/>
        <w:ind w:right="-164"/>
        <w:jc w:val="center"/>
        <w:rPr>
          <w:rFonts w:ascii="Times New Roman" w:hAnsi="Times New Roman"/>
          <w:b/>
          <w:bCs/>
          <w:i w:val="0"/>
          <w:color w:val="000000" w:themeColor="text1"/>
          <w:lang w:val="ro-RO"/>
        </w:rPr>
      </w:pPr>
      <w:r w:rsidRPr="009D7E11">
        <w:rPr>
          <w:rFonts w:ascii="Times New Roman" w:hAnsi="Times New Roman"/>
          <w:b/>
          <w:bCs/>
          <w:i w:val="0"/>
          <w:color w:val="000000" w:themeColor="text1"/>
          <w:lang w:val="ro-RO"/>
        </w:rPr>
        <w:t>REFERAT DE APROBARE</w:t>
      </w:r>
    </w:p>
    <w:p w14:paraId="5E8ED884" w14:textId="77777777" w:rsidR="007858A1" w:rsidRDefault="007858A1" w:rsidP="00AC44BC">
      <w:pPr>
        <w:tabs>
          <w:tab w:val="left" w:pos="1700"/>
        </w:tabs>
        <w:spacing w:after="0" w:line="360" w:lineRule="auto"/>
        <w:ind w:right="-164" w:firstLine="720"/>
        <w:jc w:val="center"/>
        <w:rPr>
          <w:rFonts w:ascii="Times New Roman" w:hAnsi="Times New Roman"/>
          <w:color w:val="000000" w:themeColor="text1"/>
          <w:lang w:val="ro-RO"/>
        </w:rPr>
      </w:pPr>
      <w:r>
        <w:rPr>
          <w:rFonts w:ascii="Times New Roman" w:hAnsi="Times New Roman"/>
          <w:color w:val="000000" w:themeColor="text1"/>
          <w:lang w:val="ro-RO"/>
        </w:rPr>
        <w:t xml:space="preserve"> l</w:t>
      </w:r>
      <w:r w:rsidR="008E399E" w:rsidRPr="009D7E11">
        <w:rPr>
          <w:rFonts w:ascii="Times New Roman" w:hAnsi="Times New Roman"/>
          <w:color w:val="000000" w:themeColor="text1"/>
          <w:lang w:val="ro-RO"/>
        </w:rPr>
        <w:t xml:space="preserve">a proiectul de </w:t>
      </w:r>
      <w:r>
        <w:rPr>
          <w:rFonts w:ascii="Times New Roman" w:hAnsi="Times New Roman"/>
          <w:color w:val="000000" w:themeColor="text1"/>
          <w:lang w:val="ro-RO"/>
        </w:rPr>
        <w:t>h</w:t>
      </w:r>
      <w:r w:rsidR="00702202" w:rsidRPr="009D7E11">
        <w:rPr>
          <w:rFonts w:ascii="Times New Roman" w:hAnsi="Times New Roman"/>
          <w:color w:val="000000" w:themeColor="text1"/>
          <w:lang w:val="ro-RO"/>
        </w:rPr>
        <w:t xml:space="preserve">otărâre </w:t>
      </w:r>
      <w:r w:rsidR="001D64F5" w:rsidRPr="009D7E11">
        <w:rPr>
          <w:rFonts w:ascii="Times New Roman" w:hAnsi="Times New Roman"/>
          <w:color w:val="000000" w:themeColor="text1"/>
          <w:lang w:val="ro-RO"/>
        </w:rPr>
        <w:t xml:space="preserve">privind </w:t>
      </w:r>
      <w:r w:rsidR="002430B0" w:rsidRPr="009D7E11">
        <w:rPr>
          <w:rFonts w:ascii="Times New Roman" w:hAnsi="Times New Roman"/>
          <w:color w:val="000000" w:themeColor="text1"/>
          <w:lang w:val="ro-RO"/>
        </w:rPr>
        <w:t>modifi</w:t>
      </w:r>
      <w:r w:rsidR="00233CBF" w:rsidRPr="009D7E11">
        <w:rPr>
          <w:rFonts w:ascii="Times New Roman" w:hAnsi="Times New Roman"/>
          <w:color w:val="000000" w:themeColor="text1"/>
          <w:lang w:val="ro-RO"/>
        </w:rPr>
        <w:t>carea Regulamentului de Organi</w:t>
      </w:r>
      <w:r w:rsidR="002A21C4" w:rsidRPr="009D7E11">
        <w:rPr>
          <w:rFonts w:ascii="Times New Roman" w:hAnsi="Times New Roman"/>
          <w:color w:val="000000" w:themeColor="text1"/>
          <w:lang w:val="ro-RO"/>
        </w:rPr>
        <w:t>zare şi</w:t>
      </w:r>
      <w:r w:rsidR="00711667" w:rsidRPr="009D7E11">
        <w:rPr>
          <w:rFonts w:ascii="Times New Roman" w:hAnsi="Times New Roman"/>
          <w:color w:val="000000" w:themeColor="text1"/>
          <w:lang w:val="ro-RO"/>
        </w:rPr>
        <w:t xml:space="preserve"> Funcţionare a Pieţei Agroalimentare din Municipiul Sighişoara</w:t>
      </w:r>
      <w:r w:rsidR="008F63E8" w:rsidRPr="009D7E11">
        <w:rPr>
          <w:rFonts w:ascii="Times New Roman" w:hAnsi="Times New Roman"/>
          <w:color w:val="000000" w:themeColor="text1"/>
          <w:lang w:val="ro-RO"/>
        </w:rPr>
        <w:t>, aprobat prin Hotărârea Consiliului Local Sighişoara</w:t>
      </w:r>
    </w:p>
    <w:p w14:paraId="5EB60BD1" w14:textId="29152256" w:rsidR="001D64F5" w:rsidRPr="009D7E11" w:rsidRDefault="008F63E8" w:rsidP="00AC44BC">
      <w:pPr>
        <w:tabs>
          <w:tab w:val="left" w:pos="1700"/>
        </w:tabs>
        <w:spacing w:after="0" w:line="360" w:lineRule="auto"/>
        <w:ind w:right="-164" w:firstLine="720"/>
        <w:jc w:val="center"/>
        <w:rPr>
          <w:rFonts w:ascii="Times New Roman" w:hAnsi="Times New Roman"/>
          <w:color w:val="000000" w:themeColor="text1"/>
          <w:lang w:val="ro-RO"/>
        </w:rPr>
      </w:pPr>
      <w:r w:rsidRPr="009D7E11">
        <w:rPr>
          <w:rFonts w:ascii="Times New Roman" w:hAnsi="Times New Roman"/>
          <w:color w:val="000000" w:themeColor="text1"/>
          <w:lang w:val="ro-RO"/>
        </w:rPr>
        <w:t xml:space="preserve"> nr. 19/28.02.2013</w:t>
      </w:r>
      <w:r w:rsidR="001C6A6F" w:rsidRPr="009D7E11">
        <w:rPr>
          <w:rFonts w:ascii="Times New Roman" w:hAnsi="Times New Roman"/>
          <w:color w:val="000000" w:themeColor="text1"/>
          <w:lang w:val="ro-RO"/>
        </w:rPr>
        <w:t xml:space="preserve">, </w:t>
      </w:r>
      <w:r w:rsidR="00B1580A">
        <w:rPr>
          <w:rFonts w:ascii="Times New Roman" w:hAnsi="Times New Roman"/>
          <w:color w:val="000000" w:themeColor="text1"/>
          <w:lang w:val="ro-RO"/>
        </w:rPr>
        <w:t>cu modificările și completările ulterioare</w:t>
      </w:r>
    </w:p>
    <w:p w14:paraId="08F0497D" w14:textId="77777777" w:rsidR="00702202" w:rsidRPr="009D7E11" w:rsidRDefault="00702202" w:rsidP="00AC44BC">
      <w:pPr>
        <w:tabs>
          <w:tab w:val="left" w:pos="1700"/>
        </w:tabs>
        <w:spacing w:after="0" w:line="360" w:lineRule="auto"/>
        <w:ind w:right="-164" w:firstLine="720"/>
        <w:jc w:val="center"/>
        <w:rPr>
          <w:rFonts w:ascii="Times New Roman" w:hAnsi="Times New Roman"/>
          <w:color w:val="000000" w:themeColor="text1"/>
          <w:lang w:val="ro-RO"/>
        </w:rPr>
      </w:pPr>
    </w:p>
    <w:p w14:paraId="053FFDDB" w14:textId="77777777" w:rsidR="001D64F5" w:rsidRDefault="001D64F5" w:rsidP="00AC44BC">
      <w:pPr>
        <w:tabs>
          <w:tab w:val="left" w:pos="810"/>
          <w:tab w:val="left" w:pos="9356"/>
        </w:tabs>
        <w:spacing w:after="0" w:line="360" w:lineRule="auto"/>
        <w:ind w:right="-164" w:firstLine="709"/>
        <w:jc w:val="both"/>
        <w:rPr>
          <w:rFonts w:ascii="Times New Roman" w:hAnsi="Times New Roman"/>
          <w:b/>
          <w:bCs/>
          <w:color w:val="000000" w:themeColor="text1"/>
          <w:lang w:val="ro-RO"/>
        </w:rPr>
      </w:pPr>
      <w:r w:rsidRPr="009D7E11">
        <w:rPr>
          <w:rFonts w:ascii="Times New Roman" w:hAnsi="Times New Roman"/>
          <w:b/>
          <w:bCs/>
          <w:color w:val="000000" w:themeColor="text1"/>
          <w:lang w:val="ro-RO"/>
        </w:rPr>
        <w:t>Doamn</w:t>
      </w:r>
      <w:r w:rsidR="00910E45" w:rsidRPr="009D7E11">
        <w:rPr>
          <w:rFonts w:ascii="Times New Roman" w:hAnsi="Times New Roman"/>
          <w:b/>
          <w:bCs/>
          <w:color w:val="000000" w:themeColor="text1"/>
          <w:lang w:val="ro-RO"/>
        </w:rPr>
        <w:t>elor ş</w:t>
      </w:r>
      <w:r w:rsidRPr="009D7E11">
        <w:rPr>
          <w:rFonts w:ascii="Times New Roman" w:hAnsi="Times New Roman"/>
          <w:b/>
          <w:bCs/>
          <w:color w:val="000000" w:themeColor="text1"/>
          <w:lang w:val="ro-RO"/>
        </w:rPr>
        <w:t>i domnilor consilieri,</w:t>
      </w:r>
    </w:p>
    <w:p w14:paraId="601EAE6F" w14:textId="77777777" w:rsidR="00804B2D" w:rsidRPr="009D7E11" w:rsidRDefault="00804B2D" w:rsidP="00AC44BC">
      <w:pPr>
        <w:tabs>
          <w:tab w:val="left" w:pos="810"/>
          <w:tab w:val="left" w:pos="9356"/>
        </w:tabs>
        <w:spacing w:after="0" w:line="360" w:lineRule="auto"/>
        <w:ind w:right="-164" w:firstLine="709"/>
        <w:jc w:val="both"/>
        <w:rPr>
          <w:rFonts w:ascii="Times New Roman" w:hAnsi="Times New Roman"/>
          <w:b/>
          <w:bCs/>
          <w:color w:val="000000" w:themeColor="text1"/>
          <w:lang w:val="ro-RO"/>
        </w:rPr>
      </w:pPr>
    </w:p>
    <w:p w14:paraId="02FA6BF1" w14:textId="77777777" w:rsidR="002A7380" w:rsidRPr="009D7E11" w:rsidRDefault="001D64F5"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Prin Hotărârea Consiliului Local </w:t>
      </w:r>
      <w:r w:rsidR="00704B27" w:rsidRPr="009D7E11">
        <w:rPr>
          <w:rFonts w:ascii="Times New Roman" w:hAnsi="Times New Roman"/>
          <w:color w:val="000000" w:themeColor="text1"/>
          <w:lang w:val="ro-RO"/>
        </w:rPr>
        <w:t xml:space="preserve">Sighișoara </w:t>
      </w:r>
      <w:r w:rsidRPr="009D7E11">
        <w:rPr>
          <w:rFonts w:ascii="Times New Roman" w:hAnsi="Times New Roman"/>
          <w:color w:val="000000" w:themeColor="text1"/>
          <w:lang w:val="ro-RO"/>
        </w:rPr>
        <w:t>nr. 49 din 31.03.2011,</w:t>
      </w:r>
      <w:r w:rsidR="008C25C0" w:rsidRPr="009D7E11">
        <w:rPr>
          <w:rFonts w:ascii="Times New Roman" w:hAnsi="Times New Roman"/>
          <w:color w:val="000000" w:themeColor="text1"/>
          <w:lang w:val="ro-RO"/>
        </w:rPr>
        <w:t xml:space="preserve"> </w:t>
      </w:r>
      <w:r w:rsidR="002A7380" w:rsidRPr="009D7E11">
        <w:rPr>
          <w:rFonts w:ascii="Times New Roman" w:hAnsi="Times New Roman"/>
          <w:color w:val="000000" w:themeColor="text1"/>
          <w:lang w:val="ro-RO"/>
        </w:rPr>
        <w:t>modificată și completată prin Hotărârea Consiliului Local Sighișoara nr. 105/08.06.201</w:t>
      </w:r>
      <w:r w:rsidR="00653E19" w:rsidRPr="009D7E11">
        <w:rPr>
          <w:rFonts w:ascii="Times New Roman" w:hAnsi="Times New Roman"/>
          <w:color w:val="000000" w:themeColor="text1"/>
          <w:lang w:val="ro-RO"/>
        </w:rPr>
        <w:t>1,</w:t>
      </w:r>
      <w:r w:rsidR="00702202"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s-a </w:t>
      </w:r>
      <w:r w:rsidR="003E0400" w:rsidRPr="009D7E11">
        <w:rPr>
          <w:rFonts w:ascii="Times New Roman" w:hAnsi="Times New Roman"/>
          <w:color w:val="000000" w:themeColor="text1"/>
          <w:lang w:val="ro-RO"/>
        </w:rPr>
        <w:t>aprobat înfiinţarea S.C. Ecoserv Sig</w:t>
      </w:r>
      <w:r w:rsidRPr="009D7E11">
        <w:rPr>
          <w:rFonts w:ascii="Times New Roman" w:hAnsi="Times New Roman"/>
          <w:color w:val="000000" w:themeColor="text1"/>
          <w:lang w:val="ro-RO"/>
        </w:rPr>
        <w:t xml:space="preserve"> S.R.L. prin reorganizarea S</w:t>
      </w:r>
      <w:r w:rsidR="002A7380" w:rsidRPr="009D7E11">
        <w:rPr>
          <w:rFonts w:ascii="Times New Roman" w:hAnsi="Times New Roman"/>
          <w:color w:val="000000" w:themeColor="text1"/>
          <w:lang w:val="ro-RO"/>
        </w:rPr>
        <w:t>erviciului Public de Gospodărie.</w:t>
      </w:r>
    </w:p>
    <w:p w14:paraId="5C0BA490" w14:textId="77777777" w:rsidR="002E2B23" w:rsidRPr="009D7E11" w:rsidRDefault="002E2B23"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Prin Hotărârea Consiliului Local Sighișoara nr. 76/25.04.2012, completată prin Hotărârea Consiliului Local Sighișoara</w:t>
      </w:r>
      <w:r w:rsidR="00D02460" w:rsidRPr="009D7E11">
        <w:rPr>
          <w:rFonts w:ascii="Times New Roman" w:hAnsi="Times New Roman"/>
          <w:color w:val="000000" w:themeColor="text1"/>
          <w:lang w:val="ro-RO"/>
        </w:rPr>
        <w:t xml:space="preserve"> nr. 93/31.05.2012</w:t>
      </w:r>
      <w:r w:rsidR="001F2147" w:rsidRPr="009D7E11">
        <w:rPr>
          <w:rFonts w:ascii="Times New Roman" w:hAnsi="Times New Roman"/>
          <w:color w:val="000000" w:themeColor="text1"/>
          <w:lang w:val="ro-RO"/>
        </w:rPr>
        <w:t xml:space="preserve"> şi modificată prin Hotărârea Consiliului Local Sighișoara nr. 54/28.03.2013,</w:t>
      </w:r>
      <w:r w:rsidR="00702202"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s-a aprobat delegarea gestiunii directe pentru unele servicii de utilităţi publice către S</w:t>
      </w:r>
      <w:r w:rsidR="00C749DB" w:rsidRPr="009D7E11">
        <w:rPr>
          <w:rFonts w:ascii="Times New Roman" w:hAnsi="Times New Roman"/>
          <w:color w:val="000000" w:themeColor="text1"/>
          <w:lang w:val="ro-RO"/>
        </w:rPr>
        <w:t>.</w:t>
      </w:r>
      <w:r w:rsidRPr="009D7E11">
        <w:rPr>
          <w:rFonts w:ascii="Times New Roman" w:hAnsi="Times New Roman"/>
          <w:color w:val="000000" w:themeColor="text1"/>
          <w:lang w:val="ro-RO"/>
        </w:rPr>
        <w:t>C</w:t>
      </w:r>
      <w:r w:rsidR="00C749DB" w:rsidRPr="009D7E11">
        <w:rPr>
          <w:rFonts w:ascii="Times New Roman" w:hAnsi="Times New Roman"/>
          <w:color w:val="000000" w:themeColor="text1"/>
          <w:lang w:val="ro-RO"/>
        </w:rPr>
        <w:t>.</w:t>
      </w:r>
      <w:r w:rsidRPr="009D7E11">
        <w:rPr>
          <w:rFonts w:ascii="Times New Roman" w:hAnsi="Times New Roman"/>
          <w:color w:val="000000" w:themeColor="text1"/>
          <w:lang w:val="ro-RO"/>
        </w:rPr>
        <w:t xml:space="preserve"> E</w:t>
      </w:r>
      <w:r w:rsidR="00C749DB" w:rsidRPr="009D7E11">
        <w:rPr>
          <w:rFonts w:ascii="Times New Roman" w:hAnsi="Times New Roman"/>
          <w:color w:val="000000" w:themeColor="text1"/>
          <w:lang w:val="ro-RO"/>
        </w:rPr>
        <w:t>coserv Sig</w:t>
      </w:r>
      <w:r w:rsidRPr="009D7E11">
        <w:rPr>
          <w:rFonts w:ascii="Times New Roman" w:hAnsi="Times New Roman"/>
          <w:color w:val="000000" w:themeColor="text1"/>
          <w:lang w:val="ro-RO"/>
        </w:rPr>
        <w:t xml:space="preserve"> S</w:t>
      </w:r>
      <w:r w:rsidR="00C749DB" w:rsidRPr="009D7E11">
        <w:rPr>
          <w:rFonts w:ascii="Times New Roman" w:hAnsi="Times New Roman"/>
          <w:color w:val="000000" w:themeColor="text1"/>
          <w:lang w:val="ro-RO"/>
        </w:rPr>
        <w:t>.</w:t>
      </w:r>
      <w:r w:rsidRPr="009D7E11">
        <w:rPr>
          <w:rFonts w:ascii="Times New Roman" w:hAnsi="Times New Roman"/>
          <w:color w:val="000000" w:themeColor="text1"/>
          <w:lang w:val="ro-RO"/>
        </w:rPr>
        <w:t>R</w:t>
      </w:r>
      <w:r w:rsidR="00C749DB" w:rsidRPr="009D7E11">
        <w:rPr>
          <w:rFonts w:ascii="Times New Roman" w:hAnsi="Times New Roman"/>
          <w:color w:val="000000" w:themeColor="text1"/>
          <w:lang w:val="ro-RO"/>
        </w:rPr>
        <w:t>.</w:t>
      </w:r>
      <w:r w:rsidR="00FE0E05" w:rsidRPr="009D7E11">
        <w:rPr>
          <w:rFonts w:ascii="Times New Roman" w:hAnsi="Times New Roman"/>
          <w:color w:val="000000" w:themeColor="text1"/>
          <w:lang w:val="ro-RO"/>
        </w:rPr>
        <w:t>L.</w:t>
      </w:r>
    </w:p>
    <w:p w14:paraId="4DF3E827" w14:textId="4AE52B92" w:rsidR="00FF1618" w:rsidRPr="009D7E11" w:rsidRDefault="00FF1618" w:rsidP="00AC44BC">
      <w:pPr>
        <w:tabs>
          <w:tab w:val="left" w:pos="9356"/>
        </w:tabs>
        <w:spacing w:after="0" w:line="360" w:lineRule="auto"/>
        <w:ind w:right="-164" w:firstLine="709"/>
        <w:jc w:val="both"/>
        <w:rPr>
          <w:rFonts w:ascii="Times New Roman" w:hAnsi="Times New Roman"/>
          <w:lang w:val="ro-RO"/>
        </w:rPr>
      </w:pPr>
      <w:r w:rsidRPr="009D7E11">
        <w:rPr>
          <w:rFonts w:ascii="Times New Roman" w:hAnsi="Times New Roman"/>
          <w:lang w:val="ro-RO"/>
        </w:rPr>
        <w:t xml:space="preserve">Ţinând cont de faptul că S.C. Ecoserv Sig S.R.L, ca prestator ce acționează sub conducerea, coordonarea și controlul Consiliului Local al Municipiului Sighișoara, are delegate activități specifice serviciilor publice, potrivit contractului de delegare a gestiunii prin atribuire directă a unor activități și servicii comunitare de utilități publice ale Municipiului Sighișoara către S.C. Ecoserv Sig S.R.L., înregistrat </w:t>
      </w:r>
      <w:r w:rsidR="00804B2D">
        <w:rPr>
          <w:rFonts w:ascii="Times New Roman" w:hAnsi="Times New Roman"/>
          <w:lang w:val="ro-RO"/>
        </w:rPr>
        <w:t>cu</w:t>
      </w:r>
      <w:r w:rsidRPr="009D7E11">
        <w:rPr>
          <w:rFonts w:ascii="Times New Roman" w:hAnsi="Times New Roman"/>
          <w:lang w:val="ro-RO"/>
        </w:rPr>
        <w:t xml:space="preserve"> nr. 16.200/02.08.2012, aprobat prin Hotărârea Consiliului Local Sighișoara nr. 11/12.07.2012, așa cum a fost modificat și completat prin actul adițional nr. 1, aprobat prin Hotărârea Consiliului Local Sighișoara nr. 67/27.09.2012, actul adițional nr. 2, aprobat prin Hotărârea Consiliului Local Sighișoara nr. 55/28.03.2013, actul adițional nr. 3, aprobat prin Hotărârea Consiliului Local Sighișoara nr. 32/26.02.2015 și actul adițional nr. 4, aprobat prin Hotărârea Consiliului Local Sighișoara nr. 33/27.02.2017; </w:t>
      </w:r>
    </w:p>
    <w:p w14:paraId="2B8F04A9" w14:textId="6AB840AA" w:rsidR="0017479A" w:rsidRDefault="0091128F"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Văzând</w:t>
      </w:r>
      <w:r w:rsidR="00AC0C4B"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Hotărârea </w:t>
      </w:r>
      <w:r w:rsidR="00AC0C4B" w:rsidRPr="009D7E11">
        <w:rPr>
          <w:rFonts w:ascii="Times New Roman" w:hAnsi="Times New Roman"/>
          <w:color w:val="000000" w:themeColor="text1"/>
          <w:lang w:val="ro-RO"/>
        </w:rPr>
        <w:t>Cons</w:t>
      </w:r>
      <w:r w:rsidR="00A0136F" w:rsidRPr="009D7E11">
        <w:rPr>
          <w:rFonts w:ascii="Times New Roman" w:hAnsi="Times New Roman"/>
          <w:color w:val="000000" w:themeColor="text1"/>
          <w:lang w:val="ro-RO"/>
        </w:rPr>
        <w:t>iliului Local Sighişoara nr. 19</w:t>
      </w:r>
      <w:r w:rsidR="00AC0C4B" w:rsidRPr="009D7E11">
        <w:rPr>
          <w:rFonts w:ascii="Times New Roman" w:hAnsi="Times New Roman"/>
          <w:color w:val="000000" w:themeColor="text1"/>
          <w:lang w:val="ro-RO"/>
        </w:rPr>
        <w:t>/</w:t>
      </w:r>
      <w:r w:rsidR="00A0136F" w:rsidRPr="009D7E11">
        <w:rPr>
          <w:rFonts w:ascii="Times New Roman" w:hAnsi="Times New Roman"/>
          <w:color w:val="000000" w:themeColor="text1"/>
          <w:lang w:val="ro-RO"/>
        </w:rPr>
        <w:t xml:space="preserve">28.02.2013 </w:t>
      </w:r>
      <w:r w:rsidRPr="009D7E11">
        <w:rPr>
          <w:rFonts w:ascii="Times New Roman" w:hAnsi="Times New Roman"/>
          <w:color w:val="000000" w:themeColor="text1"/>
          <w:lang w:val="ro-RO"/>
        </w:rPr>
        <w:t>privind aprobarea</w:t>
      </w:r>
      <w:r w:rsidR="00D27AF4" w:rsidRPr="009D7E11">
        <w:rPr>
          <w:rFonts w:ascii="Times New Roman" w:hAnsi="Times New Roman"/>
          <w:color w:val="000000" w:themeColor="text1"/>
          <w:lang w:val="ro-RO"/>
        </w:rPr>
        <w:t xml:space="preserve"> </w:t>
      </w:r>
      <w:r w:rsidR="00A0136F" w:rsidRPr="009D7E11">
        <w:rPr>
          <w:rFonts w:ascii="Times New Roman" w:hAnsi="Times New Roman"/>
          <w:color w:val="000000" w:themeColor="text1"/>
          <w:lang w:val="ro-RO"/>
        </w:rPr>
        <w:t>Regulamentul</w:t>
      </w:r>
      <w:r w:rsidRPr="009D7E11">
        <w:rPr>
          <w:rFonts w:ascii="Times New Roman" w:hAnsi="Times New Roman"/>
          <w:color w:val="000000" w:themeColor="text1"/>
          <w:lang w:val="ro-RO"/>
        </w:rPr>
        <w:t>ui</w:t>
      </w:r>
      <w:r w:rsidR="00A0136F" w:rsidRPr="009D7E11">
        <w:rPr>
          <w:rFonts w:ascii="Times New Roman" w:hAnsi="Times New Roman"/>
          <w:color w:val="000000" w:themeColor="text1"/>
          <w:lang w:val="ro-RO"/>
        </w:rPr>
        <w:t xml:space="preserve"> de Organizare şi Funcţionare a Pieţei Agroalime</w:t>
      </w:r>
      <w:r w:rsidR="00D26464" w:rsidRPr="009D7E11">
        <w:rPr>
          <w:rFonts w:ascii="Times New Roman" w:hAnsi="Times New Roman"/>
          <w:color w:val="000000" w:themeColor="text1"/>
          <w:lang w:val="ro-RO"/>
        </w:rPr>
        <w:t>ntare din Municipiul Sighişoara</w:t>
      </w:r>
      <w:r w:rsidR="0017479A">
        <w:rPr>
          <w:rFonts w:ascii="Times New Roman" w:hAnsi="Times New Roman"/>
          <w:color w:val="000000" w:themeColor="text1"/>
          <w:lang w:val="ro-RO"/>
        </w:rPr>
        <w:t>;</w:t>
      </w:r>
    </w:p>
    <w:p w14:paraId="4C1ABB1A" w14:textId="7DC90FD7" w:rsidR="00A0136F" w:rsidRPr="009D7E11" w:rsidRDefault="0017479A" w:rsidP="00AC44BC">
      <w:pPr>
        <w:tabs>
          <w:tab w:val="left" w:pos="9356"/>
        </w:tabs>
        <w:spacing w:after="0" w:line="360" w:lineRule="auto"/>
        <w:ind w:right="-164" w:firstLine="709"/>
        <w:jc w:val="both"/>
        <w:rPr>
          <w:rFonts w:ascii="Times New Roman" w:hAnsi="Times New Roman"/>
          <w:color w:val="000000" w:themeColor="text1"/>
          <w:lang w:val="ro-RO"/>
        </w:rPr>
      </w:pPr>
      <w:r>
        <w:rPr>
          <w:rFonts w:ascii="Times New Roman" w:hAnsi="Times New Roman"/>
          <w:color w:val="000000" w:themeColor="text1"/>
          <w:lang w:val="ro-RO"/>
        </w:rPr>
        <w:t xml:space="preserve">Ținând cont de </w:t>
      </w:r>
      <w:r w:rsidR="001C6A6F" w:rsidRPr="009D7E11">
        <w:rPr>
          <w:rFonts w:ascii="Times New Roman" w:hAnsi="Times New Roman"/>
          <w:color w:val="000000" w:themeColor="text1"/>
          <w:lang w:val="ro-RO"/>
        </w:rPr>
        <w:t>Hotărâr</w:t>
      </w:r>
      <w:r>
        <w:rPr>
          <w:rFonts w:ascii="Times New Roman" w:hAnsi="Times New Roman"/>
          <w:color w:val="000000" w:themeColor="text1"/>
          <w:lang w:val="ro-RO"/>
        </w:rPr>
        <w:t>ile</w:t>
      </w:r>
      <w:r w:rsidR="000E413A" w:rsidRPr="009D7E11">
        <w:rPr>
          <w:rFonts w:ascii="Times New Roman" w:hAnsi="Times New Roman"/>
          <w:color w:val="000000" w:themeColor="text1"/>
          <w:lang w:val="ro-RO"/>
        </w:rPr>
        <w:t xml:space="preserve"> Consiliului Local Sighișoara nr. 186/30.10.2014</w:t>
      </w:r>
      <w:r w:rsidR="00FF1618" w:rsidRPr="009D7E11">
        <w:rPr>
          <w:rFonts w:ascii="Times New Roman" w:hAnsi="Times New Roman"/>
          <w:color w:val="000000" w:themeColor="text1"/>
          <w:lang w:val="ro-RO"/>
        </w:rPr>
        <w:t xml:space="preserve">, nr. </w:t>
      </w:r>
      <w:r w:rsidR="001C6A6F" w:rsidRPr="009D7E11">
        <w:rPr>
          <w:rFonts w:ascii="Times New Roman" w:hAnsi="Times New Roman"/>
          <w:color w:val="000000" w:themeColor="text1"/>
          <w:lang w:val="ro-RO"/>
        </w:rPr>
        <w:t>68/28.04.2016</w:t>
      </w:r>
      <w:r w:rsidR="00FF1618" w:rsidRPr="009D7E11">
        <w:rPr>
          <w:rFonts w:ascii="Times New Roman" w:hAnsi="Times New Roman"/>
          <w:color w:val="000000" w:themeColor="text1"/>
          <w:lang w:val="ro-RO"/>
        </w:rPr>
        <w:t xml:space="preserve"> și nr. </w:t>
      </w:r>
      <w:r w:rsidR="0091128F" w:rsidRPr="009D7E11">
        <w:rPr>
          <w:rFonts w:ascii="Times New Roman" w:hAnsi="Times New Roman"/>
          <w:color w:val="000000" w:themeColor="text1"/>
          <w:lang w:val="ro-RO"/>
        </w:rPr>
        <w:t>86/14.05.2019</w:t>
      </w:r>
      <w:r w:rsidR="001C6A6F" w:rsidRPr="009D7E11">
        <w:rPr>
          <w:rFonts w:ascii="Times New Roman" w:hAnsi="Times New Roman"/>
          <w:color w:val="000000" w:themeColor="text1"/>
          <w:lang w:val="ro-RO"/>
        </w:rPr>
        <w:t xml:space="preserve"> </w:t>
      </w:r>
      <w:r w:rsidR="0091128F" w:rsidRPr="009D7E11">
        <w:rPr>
          <w:rFonts w:ascii="Times New Roman" w:hAnsi="Times New Roman"/>
          <w:color w:val="000000" w:themeColor="text1"/>
          <w:lang w:val="ro-RO"/>
        </w:rPr>
        <w:t xml:space="preserve">privind modificarea </w:t>
      </w:r>
      <w:r w:rsidR="000E413A" w:rsidRPr="009D7E11">
        <w:rPr>
          <w:rFonts w:ascii="Times New Roman" w:hAnsi="Times New Roman"/>
          <w:color w:val="000000" w:themeColor="text1"/>
          <w:lang w:val="ro-RO"/>
        </w:rPr>
        <w:t>Regulamentul</w:t>
      </w:r>
      <w:r w:rsidR="0091128F" w:rsidRPr="009D7E11">
        <w:rPr>
          <w:rFonts w:ascii="Times New Roman" w:hAnsi="Times New Roman"/>
          <w:color w:val="000000" w:themeColor="text1"/>
          <w:lang w:val="ro-RO"/>
        </w:rPr>
        <w:t>ui</w:t>
      </w:r>
      <w:r w:rsidR="000E413A" w:rsidRPr="009D7E11">
        <w:rPr>
          <w:rFonts w:ascii="Times New Roman" w:hAnsi="Times New Roman"/>
          <w:color w:val="000000" w:themeColor="text1"/>
          <w:lang w:val="ro-RO"/>
        </w:rPr>
        <w:t xml:space="preserve"> de Organizare și Funcționare a Pieței Agroalime</w:t>
      </w:r>
      <w:r w:rsidR="007858A1">
        <w:rPr>
          <w:rFonts w:ascii="Times New Roman" w:hAnsi="Times New Roman"/>
          <w:color w:val="000000" w:themeColor="text1"/>
          <w:lang w:val="ro-RO"/>
        </w:rPr>
        <w:t>ntare din Municipiul Sighișoara;</w:t>
      </w:r>
    </w:p>
    <w:p w14:paraId="07108F53" w14:textId="0A3BADCE" w:rsidR="00497A8F" w:rsidRDefault="0091128F"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Având în vedere prevederile actului constitutiv al S.C. Ecoserv Sig S.R.L., </w:t>
      </w:r>
      <w:r w:rsidR="007858A1">
        <w:rPr>
          <w:rFonts w:ascii="Times New Roman" w:hAnsi="Times New Roman"/>
          <w:color w:val="000000" w:themeColor="text1"/>
          <w:lang w:val="ro-RO"/>
        </w:rPr>
        <w:t xml:space="preserve">actualizat, </w:t>
      </w:r>
      <w:r w:rsidRPr="009D7E11">
        <w:rPr>
          <w:rFonts w:ascii="Times New Roman" w:hAnsi="Times New Roman"/>
          <w:color w:val="000000" w:themeColor="text1"/>
          <w:lang w:val="ro-RO"/>
        </w:rPr>
        <w:t xml:space="preserve">aprobat prin Hotărârea Consiliului Local </w:t>
      </w:r>
      <w:r w:rsidR="00301E7F">
        <w:rPr>
          <w:rFonts w:ascii="Times New Roman" w:hAnsi="Times New Roman"/>
          <w:color w:val="000000" w:themeColor="text1"/>
          <w:lang w:val="ro-RO"/>
        </w:rPr>
        <w:t>Sighișoara</w:t>
      </w:r>
      <w:r w:rsidR="00301E7F"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nr. 54/26.03.201</w:t>
      </w:r>
      <w:r w:rsidR="007858A1">
        <w:rPr>
          <w:rFonts w:ascii="Times New Roman" w:hAnsi="Times New Roman"/>
          <w:color w:val="000000" w:themeColor="text1"/>
          <w:lang w:val="ro-RO"/>
        </w:rPr>
        <w:t>5</w:t>
      </w:r>
      <w:r w:rsidRPr="009D7E11">
        <w:rPr>
          <w:rFonts w:ascii="Times New Roman" w:hAnsi="Times New Roman"/>
          <w:color w:val="000000" w:themeColor="text1"/>
          <w:lang w:val="ro-RO"/>
        </w:rPr>
        <w:t>;</w:t>
      </w:r>
    </w:p>
    <w:p w14:paraId="4F265C22" w14:textId="31D0E665" w:rsidR="00497A8F" w:rsidRDefault="00497A8F" w:rsidP="00AC44BC">
      <w:pPr>
        <w:tabs>
          <w:tab w:val="left" w:pos="9356"/>
        </w:tabs>
        <w:spacing w:after="0" w:line="360" w:lineRule="auto"/>
        <w:ind w:right="-164" w:firstLine="709"/>
        <w:jc w:val="both"/>
        <w:rPr>
          <w:rFonts w:ascii="Times New Roman" w:hAnsi="Times New Roman"/>
          <w:color w:val="000000" w:themeColor="text1"/>
          <w:lang w:val="ro-RO"/>
        </w:rPr>
      </w:pPr>
      <w:r w:rsidRPr="00D42DD7">
        <w:rPr>
          <w:rFonts w:ascii="Times New Roman" w:hAnsi="Times New Roman"/>
          <w:color w:val="000000" w:themeColor="text1"/>
          <w:lang w:val="ro-RO"/>
        </w:rPr>
        <w:t xml:space="preserve">Ținând cont și de avizul cu nr. </w:t>
      </w:r>
      <w:r>
        <w:rPr>
          <w:rFonts w:ascii="Times New Roman" w:hAnsi="Times New Roman"/>
          <w:color w:val="000000" w:themeColor="text1"/>
          <w:lang w:val="ro-RO"/>
        </w:rPr>
        <w:t>1</w:t>
      </w:r>
      <w:r w:rsidR="00A07882">
        <w:rPr>
          <w:rFonts w:ascii="Times New Roman" w:hAnsi="Times New Roman"/>
          <w:color w:val="000000" w:themeColor="text1"/>
          <w:lang w:val="ro-RO"/>
        </w:rPr>
        <w:t>1</w:t>
      </w:r>
      <w:r w:rsidRPr="00D42DD7">
        <w:rPr>
          <w:rFonts w:ascii="Times New Roman" w:hAnsi="Times New Roman"/>
          <w:color w:val="000000" w:themeColor="text1"/>
          <w:lang w:val="ro-RO"/>
        </w:rPr>
        <w:t>/</w:t>
      </w:r>
      <w:r>
        <w:rPr>
          <w:rFonts w:ascii="Times New Roman" w:hAnsi="Times New Roman"/>
          <w:color w:val="000000" w:themeColor="text1"/>
          <w:lang w:val="ro-RO"/>
        </w:rPr>
        <w:t>30.03.2022</w:t>
      </w:r>
      <w:r w:rsidR="00804B2D">
        <w:rPr>
          <w:rFonts w:ascii="Times New Roman" w:hAnsi="Times New Roman"/>
          <w:color w:val="000000" w:themeColor="text1"/>
          <w:lang w:val="ro-RO"/>
        </w:rPr>
        <w:t>,</w:t>
      </w:r>
      <w:r w:rsidRPr="00D42DD7">
        <w:rPr>
          <w:rFonts w:ascii="Times New Roman" w:hAnsi="Times New Roman"/>
          <w:color w:val="000000" w:themeColor="text1"/>
          <w:lang w:val="ro-RO"/>
        </w:rPr>
        <w:t xml:space="preserve"> prin care Consiliul de Administrație a avizat favorabil</w:t>
      </w:r>
      <w:r>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modificarea Regulamentului de Organizare şi Funcţionare a Pieţei Agroalimentare din Municipiul Sighişoara, aprobat prin Hotărârea Consiliului Local Sighişoara nr. 19/28.02.2013, modificat prin Hotărârile Consiliului Local Sighișoara nr. 186/30.10.2014, </w:t>
      </w:r>
      <w:r w:rsidR="00804B2D">
        <w:rPr>
          <w:rFonts w:ascii="Times New Roman" w:hAnsi="Times New Roman"/>
          <w:color w:val="000000" w:themeColor="text1"/>
          <w:lang w:val="ro-RO"/>
        </w:rPr>
        <w:t xml:space="preserve">nr. </w:t>
      </w:r>
      <w:r w:rsidRPr="009D7E11">
        <w:rPr>
          <w:rFonts w:ascii="Times New Roman" w:hAnsi="Times New Roman"/>
          <w:color w:val="000000" w:themeColor="text1"/>
          <w:lang w:val="ro-RO"/>
        </w:rPr>
        <w:t xml:space="preserve">68/28.04.2016, respectiv </w:t>
      </w:r>
      <w:r w:rsidR="00804B2D">
        <w:rPr>
          <w:rFonts w:ascii="Times New Roman" w:hAnsi="Times New Roman"/>
          <w:color w:val="000000" w:themeColor="text1"/>
          <w:lang w:val="ro-RO"/>
        </w:rPr>
        <w:t xml:space="preserve">nr. </w:t>
      </w:r>
      <w:r w:rsidRPr="009D7E11">
        <w:rPr>
          <w:rFonts w:ascii="Times New Roman" w:hAnsi="Times New Roman"/>
          <w:color w:val="000000" w:themeColor="text1"/>
          <w:lang w:val="ro-RO"/>
        </w:rPr>
        <w:t>86/14.05.2019</w:t>
      </w:r>
      <w:r>
        <w:rPr>
          <w:rFonts w:ascii="Times New Roman" w:hAnsi="Times New Roman"/>
          <w:color w:val="000000" w:themeColor="text1"/>
          <w:lang w:val="ro-RO"/>
        </w:rPr>
        <w:t>;</w:t>
      </w:r>
    </w:p>
    <w:p w14:paraId="3888AD03" w14:textId="0C403199" w:rsidR="0057254C" w:rsidRPr="009D7E11" w:rsidRDefault="008F5AB1"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Luând în considerare Legea </w:t>
      </w:r>
      <w:r w:rsidR="000E413A" w:rsidRPr="009D7E11">
        <w:rPr>
          <w:rFonts w:ascii="Times New Roman" w:hAnsi="Times New Roman"/>
          <w:color w:val="000000" w:themeColor="text1"/>
          <w:lang w:val="ro-RO"/>
        </w:rPr>
        <w:t>nr. 145/2014</w:t>
      </w:r>
      <w:r w:rsidR="00702202" w:rsidRPr="009D7E11">
        <w:rPr>
          <w:rFonts w:ascii="Times New Roman" w:hAnsi="Times New Roman"/>
          <w:color w:val="000000" w:themeColor="text1"/>
          <w:lang w:val="ro-RO"/>
        </w:rPr>
        <w:t xml:space="preserve"> </w:t>
      </w:r>
      <w:r w:rsidR="000E413A" w:rsidRPr="009D7E11">
        <w:rPr>
          <w:rFonts w:ascii="Times New Roman" w:hAnsi="Times New Roman"/>
          <w:color w:val="000000" w:themeColor="text1"/>
          <w:lang w:val="ro-RO"/>
        </w:rPr>
        <w:t xml:space="preserve">pentru stabilirea unor măsuri de reglementare a </w:t>
      </w:r>
      <w:r w:rsidR="00D26464" w:rsidRPr="009D7E11">
        <w:rPr>
          <w:rFonts w:ascii="Times New Roman" w:hAnsi="Times New Roman"/>
          <w:color w:val="000000" w:themeColor="text1"/>
          <w:lang w:val="ro-RO"/>
        </w:rPr>
        <w:t>pieței produselor din sectorul a</w:t>
      </w:r>
      <w:r w:rsidR="000E413A" w:rsidRPr="009D7E11">
        <w:rPr>
          <w:rFonts w:ascii="Times New Roman" w:hAnsi="Times New Roman"/>
          <w:color w:val="000000" w:themeColor="text1"/>
          <w:lang w:val="ro-RO"/>
        </w:rPr>
        <w:t>gricol</w:t>
      </w:r>
      <w:r w:rsidR="00592CF7">
        <w:rPr>
          <w:rFonts w:ascii="Times New Roman" w:hAnsi="Times New Roman"/>
          <w:color w:val="000000" w:themeColor="text1"/>
          <w:lang w:val="ro-RO"/>
        </w:rPr>
        <w:t>,</w:t>
      </w:r>
      <w:r w:rsidR="00702202" w:rsidRPr="009D7E11">
        <w:rPr>
          <w:rFonts w:ascii="Times New Roman" w:hAnsi="Times New Roman"/>
          <w:color w:val="000000" w:themeColor="text1"/>
          <w:lang w:val="ro-RO"/>
        </w:rPr>
        <w:t xml:space="preserve"> cu modificările şi completările ulterioare</w:t>
      </w:r>
      <w:r w:rsidRPr="009D7E11">
        <w:rPr>
          <w:rFonts w:ascii="Times New Roman" w:hAnsi="Times New Roman"/>
          <w:color w:val="000000" w:themeColor="text1"/>
          <w:lang w:val="ro-RO"/>
        </w:rPr>
        <w:t>;</w:t>
      </w:r>
    </w:p>
    <w:p w14:paraId="1918349B" w14:textId="56B543E3" w:rsidR="008F5AB1" w:rsidRDefault="008F5AB1"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Văzând Hotărârea Guvernului nr. 348/2004 privind exercitarea comerțului cu produse și servicii de piață în unele zone publice, cu modificările și completările ulteri</w:t>
      </w:r>
      <w:r w:rsidR="00497A8F">
        <w:rPr>
          <w:rFonts w:ascii="Times New Roman" w:hAnsi="Times New Roman"/>
          <w:color w:val="000000" w:themeColor="text1"/>
          <w:lang w:val="ro-RO"/>
        </w:rPr>
        <w:t>oare;</w:t>
      </w:r>
    </w:p>
    <w:p w14:paraId="07563F2D" w14:textId="77777777" w:rsidR="00625B12" w:rsidRDefault="00625B12" w:rsidP="00AC44BC">
      <w:pPr>
        <w:tabs>
          <w:tab w:val="left" w:pos="9356"/>
        </w:tabs>
        <w:spacing w:after="0" w:line="360" w:lineRule="auto"/>
        <w:ind w:right="-164" w:firstLine="709"/>
        <w:jc w:val="both"/>
        <w:rPr>
          <w:rFonts w:ascii="Times New Roman" w:hAnsi="Times New Roman"/>
          <w:color w:val="000000" w:themeColor="text1"/>
          <w:lang w:val="ro-RO"/>
        </w:rPr>
      </w:pPr>
    </w:p>
    <w:p w14:paraId="12C25ECB" w14:textId="77777777" w:rsidR="00625B12" w:rsidRPr="009D7E11" w:rsidRDefault="00625B12" w:rsidP="00AC44BC">
      <w:pPr>
        <w:tabs>
          <w:tab w:val="left" w:pos="9356"/>
        </w:tabs>
        <w:spacing w:after="0" w:line="360" w:lineRule="auto"/>
        <w:ind w:right="-164" w:firstLine="709"/>
        <w:jc w:val="both"/>
        <w:rPr>
          <w:rFonts w:ascii="Times New Roman" w:hAnsi="Times New Roman"/>
          <w:color w:val="000000" w:themeColor="text1"/>
          <w:lang w:val="ro-RO"/>
        </w:rPr>
      </w:pPr>
    </w:p>
    <w:p w14:paraId="7F638706" w14:textId="37DCD132" w:rsidR="00592CF7" w:rsidRPr="009D7E11" w:rsidRDefault="00592CF7"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Ţinând cont de prevederile </w:t>
      </w:r>
      <w:r>
        <w:rPr>
          <w:rFonts w:ascii="Times New Roman" w:hAnsi="Times New Roman"/>
          <w:color w:val="000000" w:themeColor="text1"/>
          <w:lang w:val="ro-RO"/>
        </w:rPr>
        <w:t xml:space="preserve">O.G. </w:t>
      </w:r>
      <w:r w:rsidRPr="009D7E11">
        <w:rPr>
          <w:rFonts w:ascii="Times New Roman" w:hAnsi="Times New Roman"/>
          <w:color w:val="000000" w:themeColor="text1"/>
          <w:lang w:val="ro-RO"/>
        </w:rPr>
        <w:t xml:space="preserve">nr. </w:t>
      </w:r>
      <w:r>
        <w:rPr>
          <w:rFonts w:ascii="Times New Roman" w:hAnsi="Times New Roman"/>
          <w:color w:val="000000" w:themeColor="text1"/>
          <w:lang w:val="ro-RO"/>
        </w:rPr>
        <w:t>71/2002</w:t>
      </w:r>
      <w:r w:rsidRPr="009D7E11">
        <w:rPr>
          <w:rFonts w:ascii="Times New Roman" w:hAnsi="Times New Roman"/>
          <w:color w:val="000000" w:themeColor="text1"/>
          <w:lang w:val="ro-RO"/>
        </w:rPr>
        <w:t xml:space="preserve"> </w:t>
      </w:r>
      <w:r w:rsidRPr="005E548D">
        <w:rPr>
          <w:rFonts w:ascii="Times New Roman" w:hAnsi="Times New Roman"/>
          <w:color w:val="000000" w:themeColor="text1"/>
          <w:lang w:val="ro-RO"/>
        </w:rPr>
        <w:t>privind organizarea și funcționarea serviciilor publice de administrare a domeniului public și privat de interes local</w:t>
      </w:r>
      <w:r>
        <w:rPr>
          <w:rFonts w:ascii="Times New Roman" w:hAnsi="Times New Roman"/>
          <w:color w:val="000000" w:themeColor="text1"/>
          <w:lang w:val="ro-RO"/>
        </w:rPr>
        <w:t>, cu modificările și completările ulterioare</w:t>
      </w:r>
      <w:r w:rsidRPr="009D7E11">
        <w:rPr>
          <w:rFonts w:ascii="Times New Roman" w:hAnsi="Times New Roman"/>
          <w:color w:val="000000" w:themeColor="text1"/>
          <w:lang w:val="ro-RO"/>
        </w:rPr>
        <w:t>;</w:t>
      </w:r>
    </w:p>
    <w:p w14:paraId="283FEFBC" w14:textId="77777777" w:rsidR="00592CF7" w:rsidRPr="009D7E11" w:rsidRDefault="00592CF7" w:rsidP="00AC44BC">
      <w:pPr>
        <w:tabs>
          <w:tab w:val="left" w:pos="9360"/>
        </w:tabs>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Având în vedere prevederile O.U.G. nr. 109/2011 privind guvernanţa corporativă a întreprinderilor publice, cu modificările şi completările ulterioare şi cele ale Legii nr. 31/1990 privind societățile, republicată, cu modificările și completările ulterioare;</w:t>
      </w:r>
    </w:p>
    <w:p w14:paraId="1859E5DD" w14:textId="64035314" w:rsidR="00497A8F" w:rsidRDefault="008C25C0"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Ţinând cont de prevederile art. 7 din Legea nr. 52/2003 privind transparenţa decizională în administraţia publică, republicată, cu modifică</w:t>
      </w:r>
      <w:r w:rsidR="00702202" w:rsidRPr="009D7E11">
        <w:rPr>
          <w:rFonts w:ascii="Times New Roman" w:hAnsi="Times New Roman"/>
          <w:color w:val="000000" w:themeColor="text1"/>
          <w:lang w:val="ro-RO"/>
        </w:rPr>
        <w:t>rile şi completările ulterioare</w:t>
      </w:r>
      <w:r w:rsidR="00592CF7">
        <w:rPr>
          <w:rFonts w:ascii="Times New Roman" w:hAnsi="Times New Roman"/>
          <w:color w:val="000000" w:themeColor="text1"/>
          <w:lang w:val="ro-RO"/>
        </w:rPr>
        <w:t>;</w:t>
      </w:r>
    </w:p>
    <w:p w14:paraId="7C9285AB" w14:textId="05ED1E56" w:rsidR="00497A8F" w:rsidRDefault="00D26759"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Luând act de cele de mai sus şi constatând că sunt întrunite condiţiile legale pentru </w:t>
      </w:r>
      <w:r w:rsidR="000A1E55" w:rsidRPr="009D7E11">
        <w:rPr>
          <w:rFonts w:ascii="Times New Roman" w:hAnsi="Times New Roman"/>
          <w:color w:val="000000" w:themeColor="text1"/>
          <w:lang w:val="ro-RO"/>
        </w:rPr>
        <w:t>modificarea Regu</w:t>
      </w:r>
      <w:r w:rsidR="00114D60" w:rsidRPr="009D7E11">
        <w:rPr>
          <w:rFonts w:ascii="Times New Roman" w:hAnsi="Times New Roman"/>
          <w:color w:val="000000" w:themeColor="text1"/>
          <w:lang w:val="ro-RO"/>
        </w:rPr>
        <w:t>l</w:t>
      </w:r>
      <w:r w:rsidR="000A1E55" w:rsidRPr="009D7E11">
        <w:rPr>
          <w:rFonts w:ascii="Times New Roman" w:hAnsi="Times New Roman"/>
          <w:color w:val="000000" w:themeColor="text1"/>
          <w:lang w:val="ro-RO"/>
        </w:rPr>
        <w:t>a</w:t>
      </w:r>
      <w:r w:rsidR="00114D60" w:rsidRPr="009D7E11">
        <w:rPr>
          <w:rFonts w:ascii="Times New Roman" w:hAnsi="Times New Roman"/>
          <w:color w:val="000000" w:themeColor="text1"/>
          <w:lang w:val="ro-RO"/>
        </w:rPr>
        <w:t>mentului de Organizare şi Funcţionare a Pieţei Agroalimentare</w:t>
      </w:r>
      <w:r w:rsidR="000A1E55" w:rsidRPr="009D7E11">
        <w:rPr>
          <w:rFonts w:ascii="Times New Roman" w:hAnsi="Times New Roman"/>
          <w:color w:val="000000" w:themeColor="text1"/>
          <w:lang w:val="ro-RO"/>
        </w:rPr>
        <w:t>,</w:t>
      </w:r>
      <w:r w:rsidR="00497A8F">
        <w:rPr>
          <w:rFonts w:ascii="Times New Roman" w:hAnsi="Times New Roman"/>
          <w:color w:val="000000" w:themeColor="text1"/>
          <w:lang w:val="ro-RO"/>
        </w:rPr>
        <w:t xml:space="preserve"> </w:t>
      </w:r>
    </w:p>
    <w:p w14:paraId="72011B86" w14:textId="6A483DBC" w:rsidR="00D26759" w:rsidRPr="009D7E11" w:rsidRDefault="00D26759" w:rsidP="00AC44BC">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Vă supun spre dezbatere și aprobare proiectul de hotărâre în forma prezentată.  </w:t>
      </w:r>
    </w:p>
    <w:p w14:paraId="2F89D9EB" w14:textId="77777777" w:rsidR="00D26759" w:rsidRPr="009D7E11" w:rsidRDefault="00D26759" w:rsidP="00AC44BC">
      <w:pPr>
        <w:tabs>
          <w:tab w:val="left" w:pos="1700"/>
          <w:tab w:val="left" w:pos="9356"/>
        </w:tabs>
        <w:spacing w:after="0" w:line="360" w:lineRule="auto"/>
        <w:ind w:right="-164" w:firstLine="709"/>
        <w:jc w:val="both"/>
        <w:rPr>
          <w:rFonts w:ascii="Times New Roman" w:hAnsi="Times New Roman"/>
          <w:color w:val="000000" w:themeColor="text1"/>
          <w:lang w:val="ro-RO"/>
        </w:rPr>
      </w:pPr>
    </w:p>
    <w:p w14:paraId="5679D81F" w14:textId="77777777" w:rsidR="001D64F5" w:rsidRPr="009D7E11" w:rsidRDefault="001D64F5" w:rsidP="00AC44BC">
      <w:pPr>
        <w:tabs>
          <w:tab w:val="left" w:pos="720"/>
          <w:tab w:val="left" w:pos="3000"/>
          <w:tab w:val="left" w:pos="9356"/>
        </w:tabs>
        <w:spacing w:after="0" w:line="360" w:lineRule="auto"/>
        <w:ind w:right="-164" w:firstLine="1440"/>
        <w:jc w:val="center"/>
        <w:rPr>
          <w:rFonts w:ascii="Times New Roman" w:hAnsi="Times New Roman"/>
          <w:color w:val="000000" w:themeColor="text1"/>
          <w:lang w:val="ro-RO"/>
        </w:rPr>
      </w:pPr>
    </w:p>
    <w:p w14:paraId="1B650F9B" w14:textId="2C0CC6A8" w:rsidR="001C6A6F" w:rsidRPr="009D7E11" w:rsidRDefault="001C6A6F" w:rsidP="00AC44BC">
      <w:pPr>
        <w:tabs>
          <w:tab w:val="left" w:pos="9356"/>
        </w:tabs>
        <w:spacing w:after="0" w:line="360" w:lineRule="auto"/>
        <w:ind w:right="-164" w:firstLine="720"/>
        <w:jc w:val="both"/>
        <w:rPr>
          <w:rFonts w:ascii="Times New Roman" w:hAnsi="Times New Roman"/>
          <w:b/>
          <w:bCs/>
          <w:lang w:val="ro-RO"/>
        </w:rPr>
      </w:pPr>
      <w:r w:rsidRPr="009D7E11">
        <w:rPr>
          <w:rFonts w:ascii="Times New Roman" w:hAnsi="Times New Roman"/>
          <w:b/>
          <w:bCs/>
          <w:lang w:val="ro-RO"/>
        </w:rPr>
        <w:t xml:space="preserve">                                                                          </w:t>
      </w:r>
      <w:r w:rsidR="00592CF7">
        <w:rPr>
          <w:rFonts w:ascii="Times New Roman" w:hAnsi="Times New Roman"/>
          <w:b/>
          <w:bCs/>
          <w:lang w:val="ro-RO"/>
        </w:rPr>
        <w:t xml:space="preserve">                       </w:t>
      </w:r>
      <w:r w:rsidRPr="009D7E11">
        <w:rPr>
          <w:rFonts w:ascii="Times New Roman" w:hAnsi="Times New Roman"/>
          <w:b/>
          <w:bCs/>
          <w:lang w:val="ro-RO"/>
        </w:rPr>
        <w:t xml:space="preserve">   PRIMAR,</w:t>
      </w:r>
    </w:p>
    <w:p w14:paraId="0F1467D5" w14:textId="64E2CC8E" w:rsidR="001C6A6F" w:rsidRPr="009D7E11" w:rsidRDefault="00592CF7" w:rsidP="00AC44BC">
      <w:pPr>
        <w:tabs>
          <w:tab w:val="left" w:pos="9356"/>
        </w:tabs>
        <w:spacing w:after="0" w:line="360" w:lineRule="auto"/>
        <w:ind w:right="-164" w:firstLine="720"/>
        <w:jc w:val="both"/>
        <w:rPr>
          <w:rFonts w:ascii="Times New Roman" w:hAnsi="Times New Roman"/>
          <w:b/>
          <w:bCs/>
          <w:lang w:val="ro-RO"/>
        </w:rPr>
      </w:pPr>
      <w:r>
        <w:rPr>
          <w:rFonts w:ascii="Times New Roman" w:hAnsi="Times New Roman"/>
          <w:b/>
          <w:bCs/>
          <w:lang w:val="ro-RO"/>
        </w:rPr>
        <w:t xml:space="preserve">                                                                                        </w:t>
      </w:r>
      <w:r w:rsidR="006943CF" w:rsidRPr="009D7E11">
        <w:rPr>
          <w:rFonts w:ascii="Times New Roman" w:hAnsi="Times New Roman"/>
          <w:b/>
          <w:bCs/>
          <w:lang w:val="ro-RO"/>
        </w:rPr>
        <w:t xml:space="preserve">    </w:t>
      </w:r>
      <w:r w:rsidR="001C6A6F" w:rsidRPr="009D7E11">
        <w:rPr>
          <w:rFonts w:ascii="Times New Roman" w:hAnsi="Times New Roman"/>
          <w:b/>
          <w:bCs/>
          <w:lang w:val="ro-RO"/>
        </w:rPr>
        <w:t xml:space="preserve"> </w:t>
      </w:r>
      <w:r w:rsidR="006943CF" w:rsidRPr="009D7E11">
        <w:rPr>
          <w:rFonts w:ascii="Times New Roman" w:hAnsi="Times New Roman"/>
          <w:b/>
          <w:bCs/>
          <w:lang w:val="ro-RO"/>
        </w:rPr>
        <w:t xml:space="preserve">Ioan </w:t>
      </w:r>
      <w:r w:rsidR="00804B2D">
        <w:rPr>
          <w:rFonts w:ascii="Times New Roman" w:hAnsi="Times New Roman"/>
          <w:b/>
          <w:bCs/>
          <w:lang w:val="ro-RO"/>
        </w:rPr>
        <w:t>-</w:t>
      </w:r>
      <w:r w:rsidR="006943CF" w:rsidRPr="009D7E11">
        <w:rPr>
          <w:rFonts w:ascii="Times New Roman" w:hAnsi="Times New Roman"/>
          <w:b/>
          <w:bCs/>
          <w:lang w:val="ro-RO"/>
        </w:rPr>
        <w:t xml:space="preserve"> Iulian S</w:t>
      </w:r>
      <w:r w:rsidR="00CF5ACA">
        <w:rPr>
          <w:rFonts w:ascii="Times New Roman" w:hAnsi="Times New Roman"/>
          <w:b/>
          <w:bCs/>
          <w:lang w:val="ro-RO"/>
        </w:rPr>
        <w:t>î</w:t>
      </w:r>
      <w:r w:rsidR="006943CF" w:rsidRPr="009D7E11">
        <w:rPr>
          <w:rFonts w:ascii="Times New Roman" w:hAnsi="Times New Roman"/>
          <w:b/>
          <w:bCs/>
          <w:lang w:val="ro-RO"/>
        </w:rPr>
        <w:t>rbu</w:t>
      </w:r>
    </w:p>
    <w:p w14:paraId="1CE0048A" w14:textId="77777777" w:rsidR="00F4470E" w:rsidRPr="009D7E11" w:rsidRDefault="00F4470E" w:rsidP="00AC44BC">
      <w:pPr>
        <w:tabs>
          <w:tab w:val="left" w:pos="9356"/>
        </w:tabs>
        <w:spacing w:after="0" w:line="360" w:lineRule="auto"/>
        <w:ind w:right="-164" w:firstLine="720"/>
        <w:jc w:val="right"/>
        <w:rPr>
          <w:rFonts w:ascii="Times New Roman" w:hAnsi="Times New Roman"/>
          <w:color w:val="000000" w:themeColor="text1"/>
          <w:lang w:val="ro-RO"/>
        </w:rPr>
      </w:pPr>
    </w:p>
    <w:p w14:paraId="591AD169" w14:textId="77777777" w:rsidR="00F4470E" w:rsidRPr="009D7E11" w:rsidRDefault="00F4470E" w:rsidP="00AC44BC">
      <w:pPr>
        <w:tabs>
          <w:tab w:val="left" w:pos="720"/>
          <w:tab w:val="left" w:pos="3000"/>
          <w:tab w:val="left" w:pos="9356"/>
        </w:tabs>
        <w:spacing w:after="0" w:line="360" w:lineRule="auto"/>
        <w:ind w:right="-164" w:firstLine="1440"/>
        <w:jc w:val="center"/>
        <w:rPr>
          <w:rFonts w:ascii="Times New Roman" w:hAnsi="Times New Roman"/>
          <w:color w:val="000000" w:themeColor="text1"/>
          <w:lang w:val="ro-RO"/>
        </w:rPr>
      </w:pPr>
    </w:p>
    <w:p w14:paraId="74E09A95" w14:textId="77777777" w:rsidR="001D64F5" w:rsidRPr="009D7E11" w:rsidRDefault="001D64F5" w:rsidP="00AC44BC">
      <w:pPr>
        <w:tabs>
          <w:tab w:val="left" w:pos="9356"/>
        </w:tabs>
        <w:spacing w:after="0" w:line="360" w:lineRule="auto"/>
        <w:ind w:right="-164" w:firstLine="1440"/>
        <w:jc w:val="both"/>
        <w:rPr>
          <w:rFonts w:ascii="Times New Roman" w:hAnsi="Times New Roman"/>
          <w:color w:val="000000" w:themeColor="text1"/>
          <w:lang w:val="ro-RO"/>
        </w:rPr>
      </w:pPr>
    </w:p>
    <w:p w14:paraId="6797467B" w14:textId="77777777" w:rsidR="00F46663" w:rsidRPr="009D7E11" w:rsidRDefault="00F46663" w:rsidP="00AC44BC">
      <w:pPr>
        <w:tabs>
          <w:tab w:val="left" w:pos="9360"/>
        </w:tabs>
        <w:spacing w:after="0" w:line="360" w:lineRule="auto"/>
        <w:ind w:right="-164" w:firstLine="1440"/>
        <w:jc w:val="both"/>
        <w:rPr>
          <w:rFonts w:ascii="Times New Roman" w:hAnsi="Times New Roman"/>
          <w:b/>
          <w:color w:val="000000" w:themeColor="text1"/>
          <w:lang w:val="ro-RO"/>
        </w:rPr>
      </w:pPr>
    </w:p>
    <w:p w14:paraId="3177BC5E" w14:textId="77777777" w:rsidR="00F46663" w:rsidRPr="009D7E11" w:rsidRDefault="00F46663" w:rsidP="00AC44BC">
      <w:pPr>
        <w:tabs>
          <w:tab w:val="left" w:pos="9360"/>
        </w:tabs>
        <w:spacing w:after="0" w:line="360" w:lineRule="auto"/>
        <w:ind w:right="-164" w:firstLine="1440"/>
        <w:jc w:val="both"/>
        <w:rPr>
          <w:rFonts w:ascii="Times New Roman" w:hAnsi="Times New Roman"/>
          <w:b/>
          <w:color w:val="000000" w:themeColor="text1"/>
          <w:lang w:val="ro-RO"/>
        </w:rPr>
      </w:pPr>
    </w:p>
    <w:p w14:paraId="59823A43"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74020D8E"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0DCEEC09"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5641DB07"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377C7981"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3D4E1B29"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7874D0CD"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347B51AB"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79F8D712" w14:textId="43951151"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48C63308" w14:textId="76A0953E" w:rsidR="001F0959" w:rsidRPr="009D7E11" w:rsidRDefault="001F0959" w:rsidP="00AC44BC">
      <w:pPr>
        <w:tabs>
          <w:tab w:val="left" w:pos="9360"/>
        </w:tabs>
        <w:spacing w:after="0" w:line="360" w:lineRule="auto"/>
        <w:ind w:right="-164" w:firstLine="1440"/>
        <w:jc w:val="both"/>
        <w:rPr>
          <w:rFonts w:ascii="Times New Roman" w:hAnsi="Times New Roman"/>
          <w:b/>
          <w:color w:val="000000" w:themeColor="text1"/>
          <w:lang w:val="ro-RO"/>
        </w:rPr>
      </w:pPr>
    </w:p>
    <w:p w14:paraId="098A557A" w14:textId="1AFDD6CE" w:rsidR="001F0959" w:rsidRPr="009D7E11" w:rsidRDefault="001F0959" w:rsidP="00AC44BC">
      <w:pPr>
        <w:tabs>
          <w:tab w:val="left" w:pos="9360"/>
        </w:tabs>
        <w:spacing w:after="0" w:line="360" w:lineRule="auto"/>
        <w:ind w:right="-164" w:firstLine="1440"/>
        <w:jc w:val="both"/>
        <w:rPr>
          <w:rFonts w:ascii="Times New Roman" w:hAnsi="Times New Roman"/>
          <w:b/>
          <w:color w:val="000000" w:themeColor="text1"/>
          <w:lang w:val="ro-RO"/>
        </w:rPr>
      </w:pPr>
    </w:p>
    <w:p w14:paraId="17265A21" w14:textId="77777777" w:rsidR="001F0959" w:rsidRPr="009D7E11" w:rsidRDefault="001F0959" w:rsidP="00AC44BC">
      <w:pPr>
        <w:tabs>
          <w:tab w:val="left" w:pos="9360"/>
        </w:tabs>
        <w:spacing w:after="0" w:line="360" w:lineRule="auto"/>
        <w:ind w:right="-164" w:firstLine="1440"/>
        <w:jc w:val="both"/>
        <w:rPr>
          <w:rFonts w:ascii="Times New Roman" w:hAnsi="Times New Roman"/>
          <w:b/>
          <w:color w:val="000000" w:themeColor="text1"/>
          <w:lang w:val="ro-RO"/>
        </w:rPr>
      </w:pPr>
    </w:p>
    <w:p w14:paraId="5A5FD874"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29FFD15A" w14:textId="77777777" w:rsidR="00702202" w:rsidRPr="009D7E11"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560F4329" w14:textId="77777777" w:rsidR="00702202" w:rsidRDefault="00702202" w:rsidP="00AC44BC">
      <w:pPr>
        <w:tabs>
          <w:tab w:val="left" w:pos="9360"/>
        </w:tabs>
        <w:spacing w:after="0" w:line="360" w:lineRule="auto"/>
        <w:ind w:right="-164" w:firstLine="1440"/>
        <w:jc w:val="both"/>
        <w:rPr>
          <w:rFonts w:ascii="Times New Roman" w:hAnsi="Times New Roman"/>
          <w:b/>
          <w:color w:val="000000" w:themeColor="text1"/>
          <w:lang w:val="ro-RO"/>
        </w:rPr>
      </w:pPr>
    </w:p>
    <w:p w14:paraId="7AF93AEC" w14:textId="77777777" w:rsidR="00AC3AAF" w:rsidRDefault="00AC3AAF" w:rsidP="00AC44BC">
      <w:pPr>
        <w:tabs>
          <w:tab w:val="left" w:pos="9360"/>
        </w:tabs>
        <w:spacing w:after="0" w:line="360" w:lineRule="auto"/>
        <w:ind w:right="-164" w:firstLine="1440"/>
        <w:jc w:val="both"/>
        <w:rPr>
          <w:rFonts w:ascii="Times New Roman" w:hAnsi="Times New Roman"/>
          <w:b/>
          <w:color w:val="000000" w:themeColor="text1"/>
          <w:lang w:val="ro-RO"/>
        </w:rPr>
      </w:pPr>
    </w:p>
    <w:p w14:paraId="465670C3" w14:textId="77777777" w:rsidR="00AC3AAF" w:rsidRDefault="00AC3AAF" w:rsidP="00AC44BC">
      <w:pPr>
        <w:tabs>
          <w:tab w:val="left" w:pos="9360"/>
        </w:tabs>
        <w:spacing w:after="0" w:line="360" w:lineRule="auto"/>
        <w:ind w:right="-164" w:firstLine="1440"/>
        <w:jc w:val="both"/>
        <w:rPr>
          <w:rFonts w:ascii="Times New Roman" w:hAnsi="Times New Roman"/>
          <w:b/>
          <w:color w:val="000000" w:themeColor="text1"/>
          <w:lang w:val="ro-RO"/>
        </w:rPr>
      </w:pPr>
    </w:p>
    <w:p w14:paraId="7D30BA95" w14:textId="77777777" w:rsidR="00AC3AAF" w:rsidRDefault="00AC3AAF" w:rsidP="00AC44BC">
      <w:pPr>
        <w:tabs>
          <w:tab w:val="left" w:pos="9360"/>
        </w:tabs>
        <w:spacing w:after="0" w:line="360" w:lineRule="auto"/>
        <w:ind w:right="-164" w:firstLine="1440"/>
        <w:jc w:val="both"/>
        <w:rPr>
          <w:rFonts w:ascii="Times New Roman" w:hAnsi="Times New Roman"/>
          <w:b/>
          <w:color w:val="000000" w:themeColor="text1"/>
          <w:lang w:val="ro-RO"/>
        </w:rPr>
      </w:pPr>
    </w:p>
    <w:p w14:paraId="01C5A92F" w14:textId="1EC650FD" w:rsidR="00702202" w:rsidRPr="009D7E11" w:rsidRDefault="00702202" w:rsidP="00AC44BC">
      <w:pPr>
        <w:tabs>
          <w:tab w:val="left" w:pos="9360"/>
        </w:tabs>
        <w:spacing w:after="0" w:line="360" w:lineRule="auto"/>
        <w:ind w:right="-164"/>
        <w:jc w:val="both"/>
        <w:rPr>
          <w:rFonts w:ascii="Times New Roman" w:hAnsi="Times New Roman"/>
          <w:b/>
          <w:color w:val="000000" w:themeColor="text1"/>
          <w:lang w:val="ro-RO"/>
        </w:rPr>
      </w:pPr>
    </w:p>
    <w:p w14:paraId="391DB58E" w14:textId="1B4BE727" w:rsidR="006943CF" w:rsidRPr="008F7630" w:rsidRDefault="008F7630" w:rsidP="00AC44BC">
      <w:pPr>
        <w:tabs>
          <w:tab w:val="left" w:pos="9360"/>
        </w:tabs>
        <w:spacing w:after="0" w:line="360" w:lineRule="auto"/>
        <w:ind w:right="-164"/>
        <w:jc w:val="both"/>
        <w:rPr>
          <w:rFonts w:ascii="Times New Roman" w:hAnsi="Times New Roman"/>
          <w:color w:val="000000" w:themeColor="text1"/>
          <w:lang w:val="ro-RO"/>
        </w:rPr>
      </w:pPr>
      <w:r w:rsidRPr="008F7630">
        <w:rPr>
          <w:rFonts w:ascii="Times New Roman" w:hAnsi="Times New Roman"/>
          <w:color w:val="000000" w:themeColor="text1"/>
          <w:lang w:val="ro-RO"/>
        </w:rPr>
        <w:lastRenderedPageBreak/>
        <w:t>Nr. 11.061/31.03.2022</w:t>
      </w:r>
      <w:r w:rsidR="00301E7F">
        <w:rPr>
          <w:rFonts w:ascii="Times New Roman" w:hAnsi="Times New Roman"/>
          <w:color w:val="000000" w:themeColor="text1"/>
          <w:lang w:val="ro-RO"/>
        </w:rPr>
        <w:t xml:space="preserve">                                                                                                                      </w:t>
      </w:r>
      <w:r w:rsidR="00301E7F" w:rsidRPr="009D7E11">
        <w:rPr>
          <w:rFonts w:ascii="Times New Roman" w:hAnsi="Times New Roman"/>
          <w:b/>
          <w:color w:val="000000" w:themeColor="text1"/>
          <w:lang w:val="ro-RO"/>
        </w:rPr>
        <w:t>PROIECT</w:t>
      </w:r>
    </w:p>
    <w:p w14:paraId="13816E0B" w14:textId="3477DF09" w:rsidR="001D64F5" w:rsidRPr="009D7E11" w:rsidRDefault="002E2B23" w:rsidP="00AC44BC">
      <w:pPr>
        <w:spacing w:after="0" w:line="360" w:lineRule="auto"/>
        <w:ind w:right="-164" w:hanging="7110"/>
        <w:jc w:val="both"/>
        <w:rPr>
          <w:rFonts w:ascii="Times New Roman" w:hAnsi="Times New Roman"/>
          <w:b/>
          <w:color w:val="000000" w:themeColor="text1"/>
          <w:lang w:val="ro-RO"/>
        </w:rPr>
      </w:pPr>
      <w:r w:rsidRPr="009D7E11">
        <w:rPr>
          <w:rFonts w:ascii="Times New Roman" w:hAnsi="Times New Roman"/>
          <w:b/>
          <w:color w:val="000000" w:themeColor="text1"/>
          <w:lang w:val="ro-RO"/>
        </w:rPr>
        <w:t> ____/__________</w:t>
      </w:r>
      <w:r w:rsidR="00246778" w:rsidRPr="009D7E11">
        <w:rPr>
          <w:rFonts w:ascii="Times New Roman" w:hAnsi="Times New Roman"/>
          <w:b/>
          <w:color w:val="000000" w:themeColor="text1"/>
          <w:lang w:val="ro-RO"/>
        </w:rPr>
        <w:t>Nr.</w:t>
      </w:r>
      <w:r w:rsidR="00675EB0" w:rsidRPr="009D7E11">
        <w:rPr>
          <w:rFonts w:ascii="Times New Roman" w:hAnsi="Times New Roman"/>
          <w:b/>
          <w:color w:val="000000" w:themeColor="text1"/>
          <w:lang w:val="ro-RO"/>
        </w:rPr>
        <w:tab/>
      </w:r>
      <w:r w:rsidR="00675EB0" w:rsidRPr="009D7E11">
        <w:rPr>
          <w:rFonts w:ascii="Times New Roman" w:hAnsi="Times New Roman"/>
          <w:b/>
          <w:color w:val="000000" w:themeColor="text1"/>
          <w:lang w:val="ro-RO"/>
        </w:rPr>
        <w:tab/>
      </w:r>
      <w:r w:rsidR="00675EB0" w:rsidRPr="009D7E11">
        <w:rPr>
          <w:rFonts w:ascii="Times New Roman" w:hAnsi="Times New Roman"/>
          <w:b/>
          <w:color w:val="000000" w:themeColor="text1"/>
          <w:lang w:val="ro-RO"/>
        </w:rPr>
        <w:tab/>
      </w:r>
      <w:r w:rsidR="00675EB0" w:rsidRPr="009D7E11">
        <w:rPr>
          <w:rFonts w:ascii="Times New Roman" w:hAnsi="Times New Roman"/>
          <w:b/>
          <w:color w:val="000000" w:themeColor="text1"/>
          <w:lang w:val="ro-RO"/>
        </w:rPr>
        <w:tab/>
      </w:r>
      <w:r w:rsidR="001F2F45" w:rsidRPr="009D7E11">
        <w:rPr>
          <w:rFonts w:ascii="Times New Roman" w:hAnsi="Times New Roman"/>
          <w:b/>
          <w:color w:val="000000" w:themeColor="text1"/>
          <w:lang w:val="ro-RO"/>
        </w:rPr>
        <w:t xml:space="preserve">             </w:t>
      </w:r>
      <w:r w:rsidR="0093663E" w:rsidRPr="009D7E11">
        <w:rPr>
          <w:rFonts w:ascii="Times New Roman" w:hAnsi="Times New Roman"/>
          <w:b/>
          <w:color w:val="000000" w:themeColor="text1"/>
          <w:lang w:val="ro-RO"/>
        </w:rPr>
        <w:tab/>
      </w:r>
      <w:r w:rsidR="0093663E" w:rsidRPr="009D7E11">
        <w:rPr>
          <w:rFonts w:ascii="Times New Roman" w:hAnsi="Times New Roman"/>
          <w:b/>
          <w:color w:val="000000" w:themeColor="text1"/>
          <w:lang w:val="ro-RO"/>
        </w:rPr>
        <w:tab/>
      </w:r>
      <w:r w:rsidR="0093663E" w:rsidRPr="009D7E11">
        <w:rPr>
          <w:rFonts w:ascii="Times New Roman" w:hAnsi="Times New Roman"/>
          <w:b/>
          <w:color w:val="000000" w:themeColor="text1"/>
          <w:lang w:val="ro-RO"/>
        </w:rPr>
        <w:tab/>
      </w:r>
      <w:r w:rsidR="008F7630">
        <w:rPr>
          <w:rFonts w:ascii="Times New Roman" w:hAnsi="Times New Roman"/>
          <w:b/>
          <w:color w:val="000000" w:themeColor="text1"/>
          <w:lang w:val="ro-RO"/>
        </w:rPr>
        <w:t xml:space="preserve">              </w:t>
      </w:r>
      <w:r w:rsidR="0093663E" w:rsidRPr="009D7E11">
        <w:rPr>
          <w:rFonts w:ascii="Times New Roman" w:hAnsi="Times New Roman"/>
          <w:b/>
          <w:color w:val="000000" w:themeColor="text1"/>
          <w:lang w:val="ro-RO"/>
        </w:rPr>
        <w:tab/>
      </w:r>
      <w:r w:rsidR="001F2F45" w:rsidRPr="009D7E11">
        <w:rPr>
          <w:rFonts w:ascii="Times New Roman" w:hAnsi="Times New Roman"/>
          <w:b/>
          <w:color w:val="000000" w:themeColor="text1"/>
          <w:lang w:val="ro-RO"/>
        </w:rPr>
        <w:t xml:space="preserve">  </w:t>
      </w:r>
      <w:r w:rsidR="00246778" w:rsidRPr="009D7E11">
        <w:rPr>
          <w:rFonts w:ascii="Times New Roman" w:hAnsi="Times New Roman"/>
          <w:b/>
          <w:color w:val="000000" w:themeColor="text1"/>
          <w:lang w:val="ro-RO"/>
        </w:rPr>
        <w:tab/>
      </w:r>
      <w:r w:rsidR="00246778" w:rsidRPr="009D7E11">
        <w:rPr>
          <w:rFonts w:ascii="Times New Roman" w:hAnsi="Times New Roman"/>
          <w:b/>
          <w:color w:val="000000" w:themeColor="text1"/>
          <w:lang w:val="ro-RO"/>
        </w:rPr>
        <w:tab/>
      </w:r>
      <w:r w:rsidR="00246778" w:rsidRPr="009D7E11">
        <w:rPr>
          <w:rFonts w:ascii="Times New Roman" w:hAnsi="Times New Roman"/>
          <w:b/>
          <w:color w:val="000000" w:themeColor="text1"/>
          <w:lang w:val="ro-RO"/>
        </w:rPr>
        <w:tab/>
      </w:r>
      <w:r w:rsidR="00675EB0" w:rsidRPr="009D7E11">
        <w:rPr>
          <w:rFonts w:ascii="Times New Roman" w:hAnsi="Times New Roman"/>
          <w:b/>
          <w:color w:val="000000" w:themeColor="text1"/>
          <w:lang w:val="ro-RO"/>
        </w:rPr>
        <w:tab/>
      </w:r>
    </w:p>
    <w:p w14:paraId="676744D4" w14:textId="77777777" w:rsidR="001D64F5" w:rsidRPr="009D7E11" w:rsidRDefault="001D64F5" w:rsidP="00AC44BC">
      <w:pPr>
        <w:pStyle w:val="Heading4"/>
        <w:spacing w:line="360" w:lineRule="auto"/>
        <w:ind w:right="-164" w:firstLine="720"/>
        <w:jc w:val="center"/>
        <w:rPr>
          <w:color w:val="000000" w:themeColor="text1"/>
          <w:sz w:val="22"/>
          <w:szCs w:val="22"/>
          <w:lang w:val="ro-RO"/>
        </w:rPr>
      </w:pPr>
      <w:r w:rsidRPr="009D7E11">
        <w:rPr>
          <w:color w:val="000000" w:themeColor="text1"/>
          <w:sz w:val="22"/>
          <w:szCs w:val="22"/>
          <w:lang w:val="ro-RO"/>
        </w:rPr>
        <w:t>H O T Ă</w:t>
      </w:r>
      <w:r w:rsidR="00EE1D6A" w:rsidRPr="009D7E11">
        <w:rPr>
          <w:color w:val="000000" w:themeColor="text1"/>
          <w:sz w:val="22"/>
          <w:szCs w:val="22"/>
          <w:lang w:val="ro-RO"/>
        </w:rPr>
        <w:t xml:space="preserve"> R Â R EA  NR. ________</w:t>
      </w:r>
    </w:p>
    <w:p w14:paraId="3EAA5D4B" w14:textId="77777777" w:rsidR="008F7630" w:rsidRDefault="008C25C0" w:rsidP="00AC44BC">
      <w:pPr>
        <w:tabs>
          <w:tab w:val="left" w:pos="1700"/>
        </w:tabs>
        <w:spacing w:after="0" w:line="360" w:lineRule="auto"/>
        <w:ind w:right="-164" w:firstLine="720"/>
        <w:jc w:val="center"/>
        <w:rPr>
          <w:rFonts w:ascii="Times New Roman" w:hAnsi="Times New Roman"/>
          <w:color w:val="000000" w:themeColor="text1"/>
          <w:lang w:val="ro-RO"/>
        </w:rPr>
      </w:pPr>
      <w:r w:rsidRPr="009D7E11">
        <w:rPr>
          <w:rFonts w:ascii="Times New Roman" w:hAnsi="Times New Roman"/>
          <w:color w:val="000000" w:themeColor="text1"/>
          <w:lang w:val="ro-RO"/>
        </w:rPr>
        <w:t xml:space="preserve">privind modificarea Regulamentului de Organizare şi Funcţionare a Pieţei Agroalimentare din Municipiul Sighişoara, </w:t>
      </w:r>
      <w:bookmarkStart w:id="0" w:name="_Hlk66355753"/>
      <w:r w:rsidR="00244AFA" w:rsidRPr="009D7E11">
        <w:rPr>
          <w:rFonts w:ascii="Times New Roman" w:hAnsi="Times New Roman"/>
          <w:color w:val="000000" w:themeColor="text1"/>
          <w:lang w:val="ro-RO"/>
        </w:rPr>
        <w:t xml:space="preserve">aprobat prin Hotărârea Consiliului Local Sighişoara nr. 19/28.02.2013, </w:t>
      </w:r>
      <w:bookmarkEnd w:id="0"/>
    </w:p>
    <w:p w14:paraId="6E7676E5" w14:textId="28C9DE5D" w:rsidR="00244AFA" w:rsidRPr="009D7E11" w:rsidRDefault="00B1580A" w:rsidP="00AC44BC">
      <w:pPr>
        <w:tabs>
          <w:tab w:val="left" w:pos="1700"/>
        </w:tabs>
        <w:spacing w:after="0" w:line="360" w:lineRule="auto"/>
        <w:ind w:right="-164" w:firstLine="720"/>
        <w:jc w:val="center"/>
        <w:rPr>
          <w:rFonts w:ascii="Times New Roman" w:hAnsi="Times New Roman"/>
          <w:color w:val="000000" w:themeColor="text1"/>
          <w:lang w:val="ro-RO"/>
        </w:rPr>
      </w:pPr>
      <w:r>
        <w:rPr>
          <w:rFonts w:ascii="Times New Roman" w:hAnsi="Times New Roman"/>
          <w:color w:val="000000" w:themeColor="text1"/>
          <w:lang w:val="ro-RO"/>
        </w:rPr>
        <w:t>cu modificările și completările ulterioare</w:t>
      </w:r>
    </w:p>
    <w:p w14:paraId="48D68B67" w14:textId="7E8925A7" w:rsidR="001D64F5" w:rsidRPr="009D7E11" w:rsidRDefault="00244AFA" w:rsidP="00AC44BC">
      <w:pPr>
        <w:tabs>
          <w:tab w:val="left" w:pos="1700"/>
        </w:tabs>
        <w:spacing w:after="0" w:line="360" w:lineRule="auto"/>
        <w:ind w:right="-164" w:firstLine="720"/>
        <w:jc w:val="center"/>
        <w:rPr>
          <w:rFonts w:ascii="Times New Roman" w:hAnsi="Times New Roman"/>
          <w:color w:val="000000" w:themeColor="text1"/>
          <w:lang w:val="ro-RO"/>
        </w:rPr>
      </w:pPr>
      <w:r w:rsidRPr="009D7E11">
        <w:rPr>
          <w:rFonts w:ascii="Times New Roman" w:hAnsi="Times New Roman"/>
          <w:color w:val="000000" w:themeColor="text1"/>
          <w:lang w:val="ro-RO"/>
        </w:rPr>
        <w:t xml:space="preserve"> </w:t>
      </w:r>
    </w:p>
    <w:p w14:paraId="69AED43E" w14:textId="77777777" w:rsidR="001D64F5" w:rsidRPr="009D7E11" w:rsidRDefault="001D64F5" w:rsidP="00AC44BC">
      <w:pPr>
        <w:tabs>
          <w:tab w:val="left" w:pos="1080"/>
        </w:tabs>
        <w:spacing w:after="0" w:line="360" w:lineRule="auto"/>
        <w:ind w:right="-164" w:firstLine="720"/>
        <w:jc w:val="both"/>
        <w:rPr>
          <w:rFonts w:ascii="Times New Roman" w:hAnsi="Times New Roman"/>
          <w:b/>
          <w:color w:val="000000" w:themeColor="text1"/>
          <w:lang w:val="ro-RO"/>
        </w:rPr>
      </w:pPr>
      <w:r w:rsidRPr="009D7E11">
        <w:rPr>
          <w:rFonts w:ascii="Times New Roman" w:hAnsi="Times New Roman"/>
          <w:b/>
          <w:color w:val="000000" w:themeColor="text1"/>
          <w:lang w:val="ro-RO"/>
        </w:rPr>
        <w:t>Consiliul L</w:t>
      </w:r>
      <w:r w:rsidR="004217B2" w:rsidRPr="009D7E11">
        <w:rPr>
          <w:rFonts w:ascii="Times New Roman" w:hAnsi="Times New Roman"/>
          <w:b/>
          <w:color w:val="000000" w:themeColor="text1"/>
          <w:lang w:val="ro-RO"/>
        </w:rPr>
        <w:t>ocal al Municipiului Sighișoara,</w:t>
      </w:r>
    </w:p>
    <w:p w14:paraId="3206B7E6" w14:textId="4FEE62EC" w:rsidR="0093663E" w:rsidRPr="009D7E11" w:rsidRDefault="004217B2"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Luând act de proiectul de hotărâre</w:t>
      </w:r>
      <w:r w:rsidR="008F7630">
        <w:rPr>
          <w:rFonts w:ascii="Times New Roman" w:hAnsi="Times New Roman"/>
          <w:color w:val="000000" w:themeColor="text1"/>
          <w:lang w:val="ro-RO"/>
        </w:rPr>
        <w:t>,</w:t>
      </w:r>
      <w:r w:rsidR="00B1580A">
        <w:rPr>
          <w:rFonts w:ascii="Times New Roman" w:hAnsi="Times New Roman"/>
          <w:color w:val="000000" w:themeColor="text1"/>
          <w:lang w:val="ro-RO"/>
        </w:rPr>
        <w:t xml:space="preserve"> înregistrat cu nr. </w:t>
      </w:r>
      <w:r w:rsidR="008F7630">
        <w:rPr>
          <w:rFonts w:ascii="Times New Roman" w:hAnsi="Times New Roman"/>
          <w:color w:val="000000" w:themeColor="text1"/>
          <w:lang w:val="ro-RO"/>
        </w:rPr>
        <w:t xml:space="preserve">11.061/31.03.2022 </w:t>
      </w:r>
      <w:r w:rsidRPr="009D7E11">
        <w:rPr>
          <w:rFonts w:ascii="Times New Roman" w:hAnsi="Times New Roman"/>
          <w:color w:val="000000" w:themeColor="text1"/>
          <w:lang w:val="ro-RO"/>
        </w:rPr>
        <w:t>şi refer</w:t>
      </w:r>
      <w:r w:rsidR="00F4470E" w:rsidRPr="009D7E11">
        <w:rPr>
          <w:rFonts w:ascii="Times New Roman" w:hAnsi="Times New Roman"/>
          <w:color w:val="000000" w:themeColor="text1"/>
          <w:lang w:val="ro-RO"/>
        </w:rPr>
        <w:t>atul de aprobare</w:t>
      </w:r>
      <w:r w:rsidR="008F7630">
        <w:rPr>
          <w:rFonts w:ascii="Times New Roman" w:hAnsi="Times New Roman"/>
          <w:color w:val="000000" w:themeColor="text1"/>
          <w:lang w:val="ro-RO"/>
        </w:rPr>
        <w:t>,</w:t>
      </w:r>
      <w:r w:rsidR="00F4470E" w:rsidRPr="009D7E11">
        <w:rPr>
          <w:rFonts w:ascii="Times New Roman" w:hAnsi="Times New Roman"/>
          <w:color w:val="000000" w:themeColor="text1"/>
          <w:lang w:val="ro-RO"/>
        </w:rPr>
        <w:t xml:space="preserve"> </w:t>
      </w:r>
      <w:r w:rsidR="00B1580A">
        <w:rPr>
          <w:rFonts w:ascii="Times New Roman" w:hAnsi="Times New Roman"/>
          <w:color w:val="000000" w:themeColor="text1"/>
          <w:lang w:val="ro-RO"/>
        </w:rPr>
        <w:t xml:space="preserve">înregistrat cu nr. </w:t>
      </w:r>
      <w:r w:rsidR="008F7630">
        <w:rPr>
          <w:rFonts w:ascii="Times New Roman" w:hAnsi="Times New Roman"/>
          <w:color w:val="000000" w:themeColor="text1"/>
          <w:lang w:val="ro-RO"/>
        </w:rPr>
        <w:t xml:space="preserve">11.059/31.03.2022, </w:t>
      </w:r>
      <w:r w:rsidR="007302C0">
        <w:rPr>
          <w:rFonts w:ascii="Times New Roman" w:hAnsi="Times New Roman"/>
          <w:color w:val="000000" w:themeColor="text1"/>
          <w:lang w:val="ro-RO"/>
        </w:rPr>
        <w:t>al Primarului m</w:t>
      </w:r>
      <w:r w:rsidRPr="009D7E11">
        <w:rPr>
          <w:rFonts w:ascii="Times New Roman" w:hAnsi="Times New Roman"/>
          <w:color w:val="000000" w:themeColor="text1"/>
          <w:lang w:val="ro-RO"/>
        </w:rPr>
        <w:t>unicipiului, în calitate d</w:t>
      </w:r>
      <w:r w:rsidR="00D26464" w:rsidRPr="009D7E11">
        <w:rPr>
          <w:rFonts w:ascii="Times New Roman" w:hAnsi="Times New Roman"/>
          <w:color w:val="000000" w:themeColor="text1"/>
          <w:lang w:val="ro-RO"/>
        </w:rPr>
        <w:t>e ini</w:t>
      </w:r>
      <w:r w:rsidR="00FB61B2" w:rsidRPr="009D7E11">
        <w:rPr>
          <w:rFonts w:ascii="Times New Roman" w:hAnsi="Times New Roman"/>
          <w:color w:val="000000" w:themeColor="text1"/>
          <w:lang w:val="ro-RO"/>
        </w:rPr>
        <w:t xml:space="preserve">ţiator, </w:t>
      </w:r>
      <w:r w:rsidR="0093663E" w:rsidRPr="009D7E11">
        <w:rPr>
          <w:rFonts w:ascii="Times New Roman" w:hAnsi="Times New Roman"/>
          <w:color w:val="000000" w:themeColor="text1"/>
          <w:lang w:val="ro-RO"/>
        </w:rPr>
        <w:t>calitate conferită de prevederile art. 136 alin. (1), coroborate cu cele ale art. 211 din Ordonanța de Urgență a Guvernului nr. 57/2019 privind Codul administrativ, cu modificările și completările ulterioare;</w:t>
      </w:r>
    </w:p>
    <w:p w14:paraId="7928B132" w14:textId="1C4584DC" w:rsidR="00DA24AF" w:rsidRPr="009D7E11" w:rsidRDefault="001D64F5"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Având în vedere Hotărârea Consiliului Local </w:t>
      </w:r>
      <w:r w:rsidR="00A700AB" w:rsidRPr="009D7E11">
        <w:rPr>
          <w:rFonts w:ascii="Times New Roman" w:hAnsi="Times New Roman"/>
          <w:color w:val="000000" w:themeColor="text1"/>
          <w:lang w:val="ro-RO"/>
        </w:rPr>
        <w:t xml:space="preserve">Sighișoara </w:t>
      </w:r>
      <w:r w:rsidRPr="009D7E11">
        <w:rPr>
          <w:rFonts w:ascii="Times New Roman" w:hAnsi="Times New Roman"/>
          <w:color w:val="000000" w:themeColor="text1"/>
          <w:lang w:val="ro-RO"/>
        </w:rPr>
        <w:t>nr. 49 din 31.03.2011</w:t>
      </w:r>
      <w:r w:rsidR="00DA24AF" w:rsidRPr="009D7E11">
        <w:rPr>
          <w:rFonts w:ascii="Times New Roman" w:hAnsi="Times New Roman"/>
          <w:color w:val="000000" w:themeColor="text1"/>
          <w:lang w:val="ro-RO"/>
        </w:rPr>
        <w:t>,</w:t>
      </w:r>
      <w:r w:rsidR="00702202" w:rsidRPr="009D7E11">
        <w:rPr>
          <w:rFonts w:ascii="Times New Roman" w:hAnsi="Times New Roman"/>
          <w:color w:val="000000" w:themeColor="text1"/>
          <w:lang w:val="ro-RO"/>
        </w:rPr>
        <w:t xml:space="preserve"> </w:t>
      </w:r>
      <w:r w:rsidR="00DA24AF" w:rsidRPr="009D7E11">
        <w:rPr>
          <w:rFonts w:ascii="Times New Roman" w:hAnsi="Times New Roman"/>
          <w:color w:val="000000" w:themeColor="text1"/>
          <w:lang w:val="ro-RO"/>
        </w:rPr>
        <w:t>modificată și completată prin Hotărârea Consiliului Local Sighișoara nr. 105/08.06.2011</w:t>
      </w:r>
      <w:r w:rsidRPr="009D7E11">
        <w:rPr>
          <w:rFonts w:ascii="Times New Roman" w:hAnsi="Times New Roman"/>
          <w:color w:val="000000" w:themeColor="text1"/>
          <w:lang w:val="ro-RO"/>
        </w:rPr>
        <w:t>, prin care s-a aprobat înfiinţa</w:t>
      </w:r>
      <w:r w:rsidR="002E2B23" w:rsidRPr="009D7E11">
        <w:rPr>
          <w:rFonts w:ascii="Times New Roman" w:hAnsi="Times New Roman"/>
          <w:color w:val="000000" w:themeColor="text1"/>
          <w:lang w:val="ro-RO"/>
        </w:rPr>
        <w:t>rea S.C. Ecoserv Sig</w:t>
      </w:r>
      <w:r w:rsidRPr="009D7E11">
        <w:rPr>
          <w:rFonts w:ascii="Times New Roman" w:hAnsi="Times New Roman"/>
          <w:color w:val="000000" w:themeColor="text1"/>
          <w:lang w:val="ro-RO"/>
        </w:rPr>
        <w:t xml:space="preserve"> S.R.L. prin reorganizarea S</w:t>
      </w:r>
      <w:r w:rsidR="00DA24AF" w:rsidRPr="009D7E11">
        <w:rPr>
          <w:rFonts w:ascii="Times New Roman" w:hAnsi="Times New Roman"/>
          <w:color w:val="000000" w:themeColor="text1"/>
          <w:lang w:val="ro-RO"/>
        </w:rPr>
        <w:t>erviciului Public de Gospodărie;</w:t>
      </w:r>
    </w:p>
    <w:p w14:paraId="2922D569" w14:textId="77777777" w:rsidR="001D64F5" w:rsidRPr="009D7E11" w:rsidRDefault="00A700AB"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Văzând şi Hotărârea Consiliului Local Sighișoara </w:t>
      </w:r>
      <w:r w:rsidR="001D64F5" w:rsidRPr="009D7E11">
        <w:rPr>
          <w:rFonts w:ascii="Times New Roman" w:hAnsi="Times New Roman"/>
          <w:color w:val="000000" w:themeColor="text1"/>
          <w:lang w:val="ro-RO"/>
        </w:rPr>
        <w:t>nr. 76/25.04.2012 privind aprobarea delegării gestiunii directe pentru unele servicii de utilităţi publice către S</w:t>
      </w:r>
      <w:r w:rsidR="00C749DB" w:rsidRPr="009D7E11">
        <w:rPr>
          <w:rFonts w:ascii="Times New Roman" w:hAnsi="Times New Roman"/>
          <w:color w:val="000000" w:themeColor="text1"/>
          <w:lang w:val="ro-RO"/>
        </w:rPr>
        <w:t>.</w:t>
      </w:r>
      <w:r w:rsidR="001D64F5" w:rsidRPr="009D7E11">
        <w:rPr>
          <w:rFonts w:ascii="Times New Roman" w:hAnsi="Times New Roman"/>
          <w:color w:val="000000" w:themeColor="text1"/>
          <w:lang w:val="ro-RO"/>
        </w:rPr>
        <w:t>C</w:t>
      </w:r>
      <w:r w:rsidR="00C749DB" w:rsidRPr="009D7E11">
        <w:rPr>
          <w:rFonts w:ascii="Times New Roman" w:hAnsi="Times New Roman"/>
          <w:color w:val="000000" w:themeColor="text1"/>
          <w:lang w:val="ro-RO"/>
        </w:rPr>
        <w:t>.</w:t>
      </w:r>
      <w:r w:rsidR="001D64F5" w:rsidRPr="009D7E11">
        <w:rPr>
          <w:rFonts w:ascii="Times New Roman" w:hAnsi="Times New Roman"/>
          <w:color w:val="000000" w:themeColor="text1"/>
          <w:lang w:val="ro-RO"/>
        </w:rPr>
        <w:t xml:space="preserve"> E</w:t>
      </w:r>
      <w:r w:rsidR="00C749DB" w:rsidRPr="009D7E11">
        <w:rPr>
          <w:rFonts w:ascii="Times New Roman" w:hAnsi="Times New Roman"/>
          <w:color w:val="000000" w:themeColor="text1"/>
          <w:lang w:val="ro-RO"/>
        </w:rPr>
        <w:t>coserv</w:t>
      </w:r>
      <w:r w:rsidR="001D64F5" w:rsidRPr="009D7E11">
        <w:rPr>
          <w:rFonts w:ascii="Times New Roman" w:hAnsi="Times New Roman"/>
          <w:color w:val="000000" w:themeColor="text1"/>
          <w:lang w:val="ro-RO"/>
        </w:rPr>
        <w:t xml:space="preserve"> S</w:t>
      </w:r>
      <w:r w:rsidR="00C749DB" w:rsidRPr="009D7E11">
        <w:rPr>
          <w:rFonts w:ascii="Times New Roman" w:hAnsi="Times New Roman"/>
          <w:color w:val="000000" w:themeColor="text1"/>
          <w:lang w:val="ro-RO"/>
        </w:rPr>
        <w:t>ig</w:t>
      </w:r>
      <w:r w:rsidR="001D64F5" w:rsidRPr="009D7E11">
        <w:rPr>
          <w:rFonts w:ascii="Times New Roman" w:hAnsi="Times New Roman"/>
          <w:color w:val="000000" w:themeColor="text1"/>
          <w:lang w:val="ro-RO"/>
        </w:rPr>
        <w:t xml:space="preserve"> S</w:t>
      </w:r>
      <w:r w:rsidR="00C749DB" w:rsidRPr="009D7E11">
        <w:rPr>
          <w:rFonts w:ascii="Times New Roman" w:hAnsi="Times New Roman"/>
          <w:color w:val="000000" w:themeColor="text1"/>
          <w:lang w:val="ro-RO"/>
        </w:rPr>
        <w:t>.</w:t>
      </w:r>
      <w:r w:rsidR="001D64F5" w:rsidRPr="009D7E11">
        <w:rPr>
          <w:rFonts w:ascii="Times New Roman" w:hAnsi="Times New Roman"/>
          <w:color w:val="000000" w:themeColor="text1"/>
          <w:lang w:val="ro-RO"/>
        </w:rPr>
        <w:t>R</w:t>
      </w:r>
      <w:r w:rsidR="00C749DB" w:rsidRPr="009D7E11">
        <w:rPr>
          <w:rFonts w:ascii="Times New Roman" w:hAnsi="Times New Roman"/>
          <w:color w:val="000000" w:themeColor="text1"/>
          <w:lang w:val="ro-RO"/>
        </w:rPr>
        <w:t>.</w:t>
      </w:r>
      <w:r w:rsidR="001D64F5" w:rsidRPr="009D7E11">
        <w:rPr>
          <w:rFonts w:ascii="Times New Roman" w:hAnsi="Times New Roman"/>
          <w:color w:val="000000" w:themeColor="text1"/>
          <w:lang w:val="ro-RO"/>
        </w:rPr>
        <w:t>L</w:t>
      </w:r>
      <w:r w:rsidR="00C749DB" w:rsidRPr="009D7E11">
        <w:rPr>
          <w:rFonts w:ascii="Times New Roman" w:hAnsi="Times New Roman"/>
          <w:color w:val="000000" w:themeColor="text1"/>
          <w:lang w:val="ro-RO"/>
        </w:rPr>
        <w:t>.</w:t>
      </w:r>
      <w:r w:rsidR="001D64F5" w:rsidRPr="009D7E11">
        <w:rPr>
          <w:rFonts w:ascii="Times New Roman" w:hAnsi="Times New Roman"/>
          <w:color w:val="000000" w:themeColor="text1"/>
          <w:lang w:val="ro-RO"/>
        </w:rPr>
        <w:t xml:space="preserve">, completată prin </w:t>
      </w:r>
      <w:r w:rsidRPr="009D7E11">
        <w:rPr>
          <w:rFonts w:ascii="Times New Roman" w:hAnsi="Times New Roman"/>
          <w:color w:val="000000" w:themeColor="text1"/>
          <w:lang w:val="ro-RO"/>
        </w:rPr>
        <w:t xml:space="preserve">Hotărârea Consiliului Local Sighișoara nr. </w:t>
      </w:r>
      <w:r w:rsidR="001D64F5" w:rsidRPr="009D7E11">
        <w:rPr>
          <w:rFonts w:ascii="Times New Roman" w:hAnsi="Times New Roman"/>
          <w:color w:val="000000" w:themeColor="text1"/>
          <w:lang w:val="ro-RO"/>
        </w:rPr>
        <w:t>93/31.05.2012</w:t>
      </w:r>
      <w:r w:rsidR="00C749DB" w:rsidRPr="009D7E11">
        <w:rPr>
          <w:rFonts w:ascii="Times New Roman" w:hAnsi="Times New Roman"/>
          <w:color w:val="000000" w:themeColor="text1"/>
          <w:lang w:val="ro-RO"/>
        </w:rPr>
        <w:t xml:space="preserve"> şi modificată prin Hotărârea Consiliului Local Sighișoara nr. 54/28.03.2013</w:t>
      </w:r>
      <w:r w:rsidR="001D64F5" w:rsidRPr="009D7E11">
        <w:rPr>
          <w:rFonts w:ascii="Times New Roman" w:hAnsi="Times New Roman"/>
          <w:color w:val="000000" w:themeColor="text1"/>
          <w:lang w:val="ro-RO"/>
        </w:rPr>
        <w:t>;</w:t>
      </w:r>
    </w:p>
    <w:p w14:paraId="3861D591" w14:textId="1A2D2293" w:rsidR="00482A3B" w:rsidRPr="009D7E11" w:rsidRDefault="00E45DD3" w:rsidP="00AC44BC">
      <w:pPr>
        <w:spacing w:after="0" w:line="360" w:lineRule="auto"/>
        <w:ind w:right="-164" w:firstLine="720"/>
        <w:jc w:val="both"/>
        <w:rPr>
          <w:rFonts w:ascii="Times New Roman" w:hAnsi="Times New Roman"/>
          <w:lang w:val="ro-RO"/>
        </w:rPr>
      </w:pPr>
      <w:r w:rsidRPr="009D7E11">
        <w:rPr>
          <w:rFonts w:ascii="Times New Roman" w:hAnsi="Times New Roman"/>
          <w:color w:val="000000" w:themeColor="text1"/>
          <w:lang w:val="ro-RO"/>
        </w:rPr>
        <w:t xml:space="preserve">Ţinând cont de prevederile contractului de delegare a gestiunii prin atribuire directă a unor activități și servicii comunitare de utilități publice ale Municipiului Sighișoara către S.C. Ecoserv Sig S.R.L., înregistrat </w:t>
      </w:r>
      <w:r w:rsidR="007302C0">
        <w:rPr>
          <w:rFonts w:ascii="Times New Roman" w:hAnsi="Times New Roman"/>
          <w:color w:val="000000" w:themeColor="text1"/>
          <w:lang w:val="ro-RO"/>
        </w:rPr>
        <w:t>cu</w:t>
      </w:r>
      <w:r w:rsidRPr="009D7E11">
        <w:rPr>
          <w:rFonts w:ascii="Times New Roman" w:hAnsi="Times New Roman"/>
          <w:color w:val="000000" w:themeColor="text1"/>
          <w:lang w:val="ro-RO"/>
        </w:rPr>
        <w:t xml:space="preserve"> nr. 16.200/02.08.2012, aprobat prin Hotărârea Consiliului Local Sighișoara nr. 11/12.07.2012, așa cum a fost modificat și completat prin actul adițional nr. 1, aprobat prin Hotărârea Consiliului Local Sighișoara nr. 67/27.09.2012</w:t>
      </w:r>
      <w:r w:rsidR="00D26464"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actul adițional nr. 2, aprobat prin Hotărârea Consiliului Loc</w:t>
      </w:r>
      <w:r w:rsidR="00D26464" w:rsidRPr="009D7E11">
        <w:rPr>
          <w:rFonts w:ascii="Times New Roman" w:hAnsi="Times New Roman"/>
          <w:color w:val="000000" w:themeColor="text1"/>
          <w:lang w:val="ro-RO"/>
        </w:rPr>
        <w:t xml:space="preserve">al </w:t>
      </w:r>
      <w:r w:rsidR="008C25C0" w:rsidRPr="009D7E11">
        <w:rPr>
          <w:rFonts w:ascii="Times New Roman" w:hAnsi="Times New Roman"/>
          <w:color w:val="000000" w:themeColor="text1"/>
          <w:lang w:val="ro-RO"/>
        </w:rPr>
        <w:t xml:space="preserve">Sighișoara nr. 55/28.03.2013, </w:t>
      </w:r>
      <w:r w:rsidR="00D26464" w:rsidRPr="009D7E11">
        <w:rPr>
          <w:rFonts w:ascii="Times New Roman" w:hAnsi="Times New Roman"/>
          <w:color w:val="000000" w:themeColor="text1"/>
          <w:lang w:val="ro-RO"/>
        </w:rPr>
        <w:t>actul adițional nr. 3, aprobat prin Hotărârea Consiliului Local Sighișoara nr. 32/26.02.2015</w:t>
      </w:r>
      <w:r w:rsidR="008C25C0" w:rsidRPr="009D7E11">
        <w:rPr>
          <w:rFonts w:ascii="Times New Roman" w:hAnsi="Times New Roman"/>
          <w:lang w:val="ro-RO"/>
        </w:rPr>
        <w:t xml:space="preserve"> şi actul adiţional nr. 4 aprobat prin Hotărârea Consiliului Local Sighișoara nr. 33/27.02.2017;</w:t>
      </w:r>
    </w:p>
    <w:p w14:paraId="3D07AA9B" w14:textId="6A28CECD" w:rsidR="005E548D" w:rsidRDefault="00B1580A" w:rsidP="00AC44BC">
      <w:pPr>
        <w:spacing w:after="0" w:line="360" w:lineRule="auto"/>
        <w:ind w:right="-164" w:firstLine="720"/>
        <w:jc w:val="both"/>
        <w:rPr>
          <w:rFonts w:ascii="Times New Roman" w:hAnsi="Times New Roman"/>
          <w:color w:val="000000" w:themeColor="text1"/>
          <w:lang w:val="ro-RO"/>
        </w:rPr>
      </w:pPr>
      <w:r>
        <w:rPr>
          <w:rFonts w:ascii="Times New Roman" w:hAnsi="Times New Roman"/>
          <w:color w:val="000000" w:themeColor="text1"/>
          <w:lang w:val="ro-RO"/>
        </w:rPr>
        <w:t>Ținând cont de</w:t>
      </w:r>
      <w:r w:rsidR="00482A3B" w:rsidRPr="009D7E11">
        <w:rPr>
          <w:rFonts w:ascii="Times New Roman" w:hAnsi="Times New Roman"/>
          <w:color w:val="000000" w:themeColor="text1"/>
          <w:lang w:val="ro-RO"/>
        </w:rPr>
        <w:t xml:space="preserve"> </w:t>
      </w:r>
      <w:r w:rsidR="00C54D36" w:rsidRPr="009D7E11">
        <w:rPr>
          <w:rFonts w:ascii="Times New Roman" w:hAnsi="Times New Roman"/>
          <w:color w:val="000000" w:themeColor="text1"/>
          <w:lang w:val="ro-RO"/>
        </w:rPr>
        <w:t>Hotărârea C</w:t>
      </w:r>
      <w:r w:rsidR="00FC66E3" w:rsidRPr="009D7E11">
        <w:rPr>
          <w:rFonts w:ascii="Times New Roman" w:hAnsi="Times New Roman"/>
          <w:color w:val="000000" w:themeColor="text1"/>
          <w:lang w:val="ro-RO"/>
        </w:rPr>
        <w:t xml:space="preserve">onsiliului Local Sighişoara nr. 19/28.02.2013 </w:t>
      </w:r>
      <w:r w:rsidR="008C25C0" w:rsidRPr="009D7E11">
        <w:rPr>
          <w:rFonts w:ascii="Times New Roman" w:hAnsi="Times New Roman"/>
          <w:color w:val="000000" w:themeColor="text1"/>
          <w:lang w:val="ro-RO"/>
        </w:rPr>
        <w:t>privind aprobarea</w:t>
      </w:r>
      <w:r w:rsidR="00FC66E3" w:rsidRPr="009D7E11">
        <w:rPr>
          <w:rFonts w:ascii="Times New Roman" w:hAnsi="Times New Roman"/>
          <w:color w:val="000000" w:themeColor="text1"/>
          <w:lang w:val="ro-RO"/>
        </w:rPr>
        <w:t xml:space="preserve"> Regulamentul</w:t>
      </w:r>
      <w:r w:rsidR="008C25C0" w:rsidRPr="009D7E11">
        <w:rPr>
          <w:rFonts w:ascii="Times New Roman" w:hAnsi="Times New Roman"/>
          <w:color w:val="000000" w:themeColor="text1"/>
          <w:lang w:val="ro-RO"/>
        </w:rPr>
        <w:t>ui</w:t>
      </w:r>
      <w:r w:rsidR="00FC66E3" w:rsidRPr="009D7E11">
        <w:rPr>
          <w:rFonts w:ascii="Times New Roman" w:hAnsi="Times New Roman"/>
          <w:color w:val="000000" w:themeColor="text1"/>
          <w:lang w:val="ro-RO"/>
        </w:rPr>
        <w:t xml:space="preserve"> de Organizare şi Funcţionare a Pieţei Agroalimentare </w:t>
      </w:r>
      <w:r w:rsidR="00482A3B" w:rsidRPr="009D7E11">
        <w:rPr>
          <w:rFonts w:ascii="Times New Roman" w:hAnsi="Times New Roman"/>
          <w:color w:val="000000" w:themeColor="text1"/>
          <w:lang w:val="ro-RO"/>
        </w:rPr>
        <w:t>din Municipiul Sighişoara</w:t>
      </w:r>
      <w:r>
        <w:rPr>
          <w:rFonts w:ascii="Times New Roman" w:hAnsi="Times New Roman"/>
          <w:color w:val="000000" w:themeColor="text1"/>
          <w:lang w:val="ro-RO"/>
        </w:rPr>
        <w:t>;</w:t>
      </w:r>
    </w:p>
    <w:p w14:paraId="731513F4" w14:textId="77777777" w:rsidR="00AC44BC" w:rsidRDefault="005E548D" w:rsidP="00AC44BC">
      <w:pPr>
        <w:spacing w:after="0" w:line="360" w:lineRule="auto"/>
        <w:ind w:right="-164" w:firstLine="720"/>
        <w:jc w:val="both"/>
        <w:rPr>
          <w:rFonts w:ascii="Times New Roman" w:hAnsi="Times New Roman"/>
          <w:color w:val="000000" w:themeColor="text1"/>
          <w:lang w:val="ro-RO"/>
        </w:rPr>
      </w:pPr>
      <w:r>
        <w:rPr>
          <w:rFonts w:ascii="Times New Roman" w:hAnsi="Times New Roman"/>
          <w:color w:val="000000" w:themeColor="text1"/>
          <w:lang w:val="ro-RO"/>
        </w:rPr>
        <w:t>Ținând cont de</w:t>
      </w:r>
      <w:r w:rsidR="008C1BF2" w:rsidRPr="009D7E11">
        <w:rPr>
          <w:rFonts w:ascii="Times New Roman" w:hAnsi="Times New Roman"/>
          <w:color w:val="000000" w:themeColor="text1"/>
          <w:lang w:val="ro-RO"/>
        </w:rPr>
        <w:t xml:space="preserve"> Hotărâr</w:t>
      </w:r>
      <w:r>
        <w:rPr>
          <w:rFonts w:ascii="Times New Roman" w:hAnsi="Times New Roman"/>
          <w:color w:val="000000" w:themeColor="text1"/>
          <w:lang w:val="ro-RO"/>
        </w:rPr>
        <w:t>ile</w:t>
      </w:r>
      <w:r w:rsidR="008C1BF2" w:rsidRPr="009D7E11">
        <w:rPr>
          <w:rFonts w:ascii="Times New Roman" w:hAnsi="Times New Roman"/>
          <w:color w:val="000000" w:themeColor="text1"/>
          <w:lang w:val="ro-RO"/>
        </w:rPr>
        <w:t xml:space="preserve"> Consiliului Local Sighișoara nr. 186/30.10.2014, nr. 68/28.04.2016 și nr. 86/14.05.2019</w:t>
      </w:r>
      <w:r>
        <w:rPr>
          <w:rFonts w:ascii="Times New Roman" w:hAnsi="Times New Roman"/>
          <w:color w:val="000000" w:themeColor="text1"/>
          <w:lang w:val="ro-RO"/>
        </w:rPr>
        <w:t>, prin care a fost modificat Regulamentul de Organizare și Funcționare a Pieței Agroalimentare din Municipiul Sighișoara</w:t>
      </w:r>
      <w:r w:rsidR="00482A3B" w:rsidRPr="009D7E11">
        <w:rPr>
          <w:rFonts w:ascii="Times New Roman" w:hAnsi="Times New Roman"/>
          <w:color w:val="000000" w:themeColor="text1"/>
          <w:lang w:val="ro-RO"/>
        </w:rPr>
        <w:t>;</w:t>
      </w:r>
      <w:r w:rsidR="008C1BF2" w:rsidRPr="009D7E11">
        <w:rPr>
          <w:rFonts w:ascii="Times New Roman" w:hAnsi="Times New Roman"/>
          <w:color w:val="000000" w:themeColor="text1"/>
          <w:lang w:val="ro-RO"/>
        </w:rPr>
        <w:t xml:space="preserve"> </w:t>
      </w:r>
    </w:p>
    <w:p w14:paraId="486B2C7E" w14:textId="3B729541" w:rsidR="00301E7F" w:rsidRDefault="00301E7F" w:rsidP="00301E7F">
      <w:pPr>
        <w:tabs>
          <w:tab w:val="left" w:pos="9356"/>
        </w:tabs>
        <w:spacing w:after="0" w:line="360" w:lineRule="auto"/>
        <w:ind w:right="-164" w:firstLine="709"/>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Având în vedere prevederile actului constitutiv al S.C. Ecoserv Sig S.R.L., </w:t>
      </w:r>
      <w:r>
        <w:rPr>
          <w:rFonts w:ascii="Times New Roman" w:hAnsi="Times New Roman"/>
          <w:color w:val="000000" w:themeColor="text1"/>
          <w:lang w:val="ro-RO"/>
        </w:rPr>
        <w:t xml:space="preserve">actualizat, </w:t>
      </w:r>
      <w:r w:rsidRPr="009D7E11">
        <w:rPr>
          <w:rFonts w:ascii="Times New Roman" w:hAnsi="Times New Roman"/>
          <w:color w:val="000000" w:themeColor="text1"/>
          <w:lang w:val="ro-RO"/>
        </w:rPr>
        <w:t xml:space="preserve">aprobat prin Hotărârea Consiliului Local </w:t>
      </w:r>
      <w:r>
        <w:rPr>
          <w:rFonts w:ascii="Times New Roman" w:hAnsi="Times New Roman"/>
          <w:color w:val="000000" w:themeColor="text1"/>
          <w:lang w:val="ro-RO"/>
        </w:rPr>
        <w:t xml:space="preserve">Sighișoara </w:t>
      </w:r>
      <w:r w:rsidRPr="009D7E11">
        <w:rPr>
          <w:rFonts w:ascii="Times New Roman" w:hAnsi="Times New Roman"/>
          <w:color w:val="000000" w:themeColor="text1"/>
          <w:lang w:val="ro-RO"/>
        </w:rPr>
        <w:t>nr. 54/26.03.201</w:t>
      </w:r>
      <w:r>
        <w:rPr>
          <w:rFonts w:ascii="Times New Roman" w:hAnsi="Times New Roman"/>
          <w:color w:val="000000" w:themeColor="text1"/>
          <w:lang w:val="ro-RO"/>
        </w:rPr>
        <w:t>5</w:t>
      </w:r>
      <w:r w:rsidRPr="009D7E11">
        <w:rPr>
          <w:rFonts w:ascii="Times New Roman" w:hAnsi="Times New Roman"/>
          <w:color w:val="000000" w:themeColor="text1"/>
          <w:lang w:val="ro-RO"/>
        </w:rPr>
        <w:t>;</w:t>
      </w:r>
    </w:p>
    <w:p w14:paraId="2F75A31F" w14:textId="3C0AF100" w:rsidR="00301E7F" w:rsidRDefault="00301E7F" w:rsidP="00301E7F">
      <w:pPr>
        <w:tabs>
          <w:tab w:val="left" w:pos="9356"/>
        </w:tabs>
        <w:spacing w:after="0" w:line="360" w:lineRule="auto"/>
        <w:ind w:right="-164" w:firstLine="709"/>
        <w:jc w:val="both"/>
        <w:rPr>
          <w:rFonts w:ascii="Times New Roman" w:hAnsi="Times New Roman"/>
          <w:color w:val="000000" w:themeColor="text1"/>
          <w:lang w:val="ro-RO"/>
        </w:rPr>
      </w:pPr>
      <w:r w:rsidRPr="00D42DD7">
        <w:rPr>
          <w:rFonts w:ascii="Times New Roman" w:hAnsi="Times New Roman"/>
          <w:color w:val="000000" w:themeColor="text1"/>
          <w:lang w:val="ro-RO"/>
        </w:rPr>
        <w:t xml:space="preserve">Ținând cont și de avizul cu nr. </w:t>
      </w:r>
      <w:r>
        <w:rPr>
          <w:rFonts w:ascii="Times New Roman" w:hAnsi="Times New Roman"/>
          <w:color w:val="000000" w:themeColor="text1"/>
          <w:lang w:val="ro-RO"/>
        </w:rPr>
        <w:t>1</w:t>
      </w:r>
      <w:r w:rsidR="00625B12">
        <w:rPr>
          <w:rFonts w:ascii="Times New Roman" w:hAnsi="Times New Roman"/>
          <w:color w:val="000000" w:themeColor="text1"/>
          <w:lang w:val="ro-RO"/>
        </w:rPr>
        <w:t>1</w:t>
      </w:r>
      <w:r w:rsidRPr="00D42DD7">
        <w:rPr>
          <w:rFonts w:ascii="Times New Roman" w:hAnsi="Times New Roman"/>
          <w:color w:val="000000" w:themeColor="text1"/>
          <w:lang w:val="ro-RO"/>
        </w:rPr>
        <w:t>/</w:t>
      </w:r>
      <w:r>
        <w:rPr>
          <w:rFonts w:ascii="Times New Roman" w:hAnsi="Times New Roman"/>
          <w:color w:val="000000" w:themeColor="text1"/>
          <w:lang w:val="ro-RO"/>
        </w:rPr>
        <w:t>30.03.2022,</w:t>
      </w:r>
      <w:r w:rsidRPr="00D42DD7">
        <w:rPr>
          <w:rFonts w:ascii="Times New Roman" w:hAnsi="Times New Roman"/>
          <w:color w:val="000000" w:themeColor="text1"/>
          <w:lang w:val="ro-RO"/>
        </w:rPr>
        <w:t xml:space="preserve"> prin care Consiliul de Administrație a avizat favorabil</w:t>
      </w:r>
      <w:r>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modificarea Regulamentului de Organizare şi Funcţionare a Pieţei Agroalimentare din Municipiul Sighişoara, aprobat prin Hotărârea Consiliului Local Sighişoara nr. 19/28.02.2013, modificat prin Hotărârile Consiliului Local Sighișoara nr. 186/30.10.2014, </w:t>
      </w:r>
      <w:r>
        <w:rPr>
          <w:rFonts w:ascii="Times New Roman" w:hAnsi="Times New Roman"/>
          <w:color w:val="000000" w:themeColor="text1"/>
          <w:lang w:val="ro-RO"/>
        </w:rPr>
        <w:t xml:space="preserve">nr. </w:t>
      </w:r>
      <w:r w:rsidRPr="009D7E11">
        <w:rPr>
          <w:rFonts w:ascii="Times New Roman" w:hAnsi="Times New Roman"/>
          <w:color w:val="000000" w:themeColor="text1"/>
          <w:lang w:val="ro-RO"/>
        </w:rPr>
        <w:t xml:space="preserve">68/28.04.2016, respectiv </w:t>
      </w:r>
      <w:r>
        <w:rPr>
          <w:rFonts w:ascii="Times New Roman" w:hAnsi="Times New Roman"/>
          <w:color w:val="000000" w:themeColor="text1"/>
          <w:lang w:val="ro-RO"/>
        </w:rPr>
        <w:t xml:space="preserve">nr. </w:t>
      </w:r>
      <w:r w:rsidRPr="009D7E11">
        <w:rPr>
          <w:rFonts w:ascii="Times New Roman" w:hAnsi="Times New Roman"/>
          <w:color w:val="000000" w:themeColor="text1"/>
          <w:lang w:val="ro-RO"/>
        </w:rPr>
        <w:t>86/14.05.2019</w:t>
      </w:r>
      <w:r>
        <w:rPr>
          <w:rFonts w:ascii="Times New Roman" w:hAnsi="Times New Roman"/>
          <w:color w:val="000000" w:themeColor="text1"/>
          <w:lang w:val="ro-RO"/>
        </w:rPr>
        <w:t>;</w:t>
      </w:r>
    </w:p>
    <w:p w14:paraId="73D7E06B" w14:textId="77777777" w:rsidR="00AC44BC" w:rsidRDefault="008C1BF2"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Luând în considerare Legea nr. 145/2014 pentru stabilirea unor măsuri de reglementare a pieței produselor din sectorul agricol</w:t>
      </w:r>
      <w:r w:rsidR="005E548D">
        <w:rPr>
          <w:rFonts w:ascii="Times New Roman" w:hAnsi="Times New Roman"/>
          <w:color w:val="000000" w:themeColor="text1"/>
          <w:lang w:val="ro-RO"/>
        </w:rPr>
        <w:t>,</w:t>
      </w:r>
      <w:r w:rsidRPr="009D7E11">
        <w:rPr>
          <w:rFonts w:ascii="Times New Roman" w:hAnsi="Times New Roman"/>
          <w:color w:val="000000" w:themeColor="text1"/>
          <w:lang w:val="ro-RO"/>
        </w:rPr>
        <w:t xml:space="preserve"> cu modificăr</w:t>
      </w:r>
      <w:r w:rsidR="00AC44BC">
        <w:rPr>
          <w:rFonts w:ascii="Times New Roman" w:hAnsi="Times New Roman"/>
          <w:color w:val="000000" w:themeColor="text1"/>
          <w:lang w:val="ro-RO"/>
        </w:rPr>
        <w:t>ile şi completările ulterioare;</w:t>
      </w:r>
    </w:p>
    <w:p w14:paraId="3A8E2788" w14:textId="3BC96DB8" w:rsidR="00F4470E" w:rsidRPr="009D7E11" w:rsidRDefault="008C1BF2"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 xml:space="preserve">Văzând Hotărârea Guvernului nr. 348/2004 privind exercitarea comerțului cu produse și servicii de piață în unele zone publice, cu modificările și completările ulterioare; </w:t>
      </w:r>
      <w:r w:rsidR="006C6136" w:rsidRPr="009D7E11">
        <w:rPr>
          <w:rFonts w:ascii="Times New Roman" w:hAnsi="Times New Roman"/>
          <w:color w:val="000000" w:themeColor="text1"/>
          <w:lang w:val="ro-RO"/>
        </w:rPr>
        <w:tab/>
      </w:r>
    </w:p>
    <w:p w14:paraId="691A6EA0" w14:textId="398307A2" w:rsidR="00C85387" w:rsidRPr="009D7E11" w:rsidRDefault="00223EF7" w:rsidP="00AC44BC">
      <w:pPr>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Ţ</w:t>
      </w:r>
      <w:r w:rsidR="00C54D36" w:rsidRPr="009D7E11">
        <w:rPr>
          <w:rFonts w:ascii="Times New Roman" w:hAnsi="Times New Roman"/>
          <w:color w:val="000000" w:themeColor="text1"/>
          <w:lang w:val="ro-RO"/>
        </w:rPr>
        <w:t xml:space="preserve">inând cont de prevederile </w:t>
      </w:r>
      <w:r w:rsidR="005E548D">
        <w:rPr>
          <w:rFonts w:ascii="Times New Roman" w:hAnsi="Times New Roman"/>
          <w:color w:val="000000" w:themeColor="text1"/>
          <w:lang w:val="ro-RO"/>
        </w:rPr>
        <w:t xml:space="preserve">O.G. </w:t>
      </w:r>
      <w:r w:rsidR="00C54D36" w:rsidRPr="009D7E11">
        <w:rPr>
          <w:rFonts w:ascii="Times New Roman" w:hAnsi="Times New Roman"/>
          <w:color w:val="000000" w:themeColor="text1"/>
          <w:lang w:val="ro-RO"/>
        </w:rPr>
        <w:t xml:space="preserve">nr. </w:t>
      </w:r>
      <w:r w:rsidR="005E548D">
        <w:rPr>
          <w:rFonts w:ascii="Times New Roman" w:hAnsi="Times New Roman"/>
          <w:color w:val="000000" w:themeColor="text1"/>
          <w:lang w:val="ro-RO"/>
        </w:rPr>
        <w:t>71/2002</w:t>
      </w:r>
      <w:r w:rsidR="00C54D36" w:rsidRPr="009D7E11">
        <w:rPr>
          <w:rFonts w:ascii="Times New Roman" w:hAnsi="Times New Roman"/>
          <w:color w:val="000000" w:themeColor="text1"/>
          <w:lang w:val="ro-RO"/>
        </w:rPr>
        <w:t xml:space="preserve"> </w:t>
      </w:r>
      <w:r w:rsidR="005E548D" w:rsidRPr="005E548D">
        <w:rPr>
          <w:rFonts w:ascii="Times New Roman" w:hAnsi="Times New Roman"/>
          <w:color w:val="000000" w:themeColor="text1"/>
          <w:lang w:val="ro-RO"/>
        </w:rPr>
        <w:t>privind organizarea și funcționarea serviciilor publice de administrare a domeniului public și privat de interes local</w:t>
      </w:r>
      <w:r w:rsidR="005E548D">
        <w:rPr>
          <w:rFonts w:ascii="Times New Roman" w:hAnsi="Times New Roman"/>
          <w:color w:val="000000" w:themeColor="text1"/>
          <w:lang w:val="ro-RO"/>
        </w:rPr>
        <w:t>, cu modificările și completările ulterioare</w:t>
      </w:r>
      <w:r w:rsidR="00C85387" w:rsidRPr="009D7E11">
        <w:rPr>
          <w:rFonts w:ascii="Times New Roman" w:hAnsi="Times New Roman"/>
          <w:color w:val="000000" w:themeColor="text1"/>
          <w:lang w:val="ro-RO"/>
        </w:rPr>
        <w:t>;</w:t>
      </w:r>
    </w:p>
    <w:p w14:paraId="3612E623" w14:textId="77777777" w:rsidR="00D26464" w:rsidRPr="009D7E11" w:rsidRDefault="00C54D36" w:rsidP="00AC44BC">
      <w:pPr>
        <w:tabs>
          <w:tab w:val="left" w:pos="9360"/>
        </w:tabs>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Având în vedere prevederile O.U.G. nr. 109/2011 privind guvernanţa corporativă a întreprinderilor publice, cu modificările şi completările ulterioare şi cele ale Legii nr. 31/1990 privind societățile, republicată, cu modificările și completările ulterioare;</w:t>
      </w:r>
    </w:p>
    <w:p w14:paraId="0E13A9C7" w14:textId="207EFFB9" w:rsidR="008C25C0" w:rsidRPr="009D7E11" w:rsidRDefault="008C25C0" w:rsidP="00AC44BC">
      <w:pPr>
        <w:tabs>
          <w:tab w:val="left" w:pos="9360"/>
        </w:tabs>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Ţinând cont de prevederile art. 7 din Legea nr. 52/2003 privind transparenţa decizională în administraţia publică, republicată, cu modifică</w:t>
      </w:r>
      <w:r w:rsidR="00BD75C1">
        <w:rPr>
          <w:rFonts w:ascii="Times New Roman" w:hAnsi="Times New Roman"/>
          <w:color w:val="000000" w:themeColor="text1"/>
          <w:lang w:val="ro-RO"/>
        </w:rPr>
        <w:t>rile şi completările ulterioare</w:t>
      </w:r>
      <w:r w:rsidRPr="009D7E11">
        <w:rPr>
          <w:rFonts w:ascii="Times New Roman" w:hAnsi="Times New Roman"/>
          <w:color w:val="000000" w:themeColor="text1"/>
          <w:lang w:val="ro-RO"/>
        </w:rPr>
        <w:t>;</w:t>
      </w:r>
    </w:p>
    <w:p w14:paraId="3F918B63" w14:textId="6F0F6FF6" w:rsidR="00751F4B" w:rsidRDefault="00011ED5" w:rsidP="00AC44BC">
      <w:pPr>
        <w:tabs>
          <w:tab w:val="left" w:pos="1700"/>
        </w:tabs>
        <w:spacing w:after="0" w:line="360" w:lineRule="auto"/>
        <w:ind w:right="-164" w:firstLine="720"/>
        <w:jc w:val="both"/>
        <w:rPr>
          <w:rFonts w:ascii="Times New Roman" w:hAnsi="Times New Roman"/>
          <w:color w:val="000000" w:themeColor="text1"/>
          <w:lang w:val="ro-RO"/>
        </w:rPr>
      </w:pPr>
      <w:r w:rsidRPr="009D7E11">
        <w:rPr>
          <w:rFonts w:ascii="Times New Roman" w:hAnsi="Times New Roman"/>
          <w:color w:val="000000" w:themeColor="text1"/>
          <w:lang w:val="ro-RO"/>
        </w:rPr>
        <w:t>În temeiul</w:t>
      </w:r>
      <w:r w:rsidR="008C1BF2" w:rsidRPr="009D7E11">
        <w:rPr>
          <w:rFonts w:ascii="Times New Roman" w:hAnsi="Times New Roman"/>
          <w:color w:val="000000" w:themeColor="text1"/>
          <w:lang w:val="ro-RO"/>
        </w:rPr>
        <w:t xml:space="preserve"> prevederilor</w:t>
      </w:r>
      <w:r w:rsidRPr="009D7E11">
        <w:rPr>
          <w:rFonts w:ascii="Times New Roman" w:hAnsi="Times New Roman"/>
          <w:color w:val="000000" w:themeColor="text1"/>
          <w:lang w:val="ro-RO"/>
        </w:rPr>
        <w:t xml:space="preserve"> art. </w:t>
      </w:r>
      <w:r w:rsidR="00AC44BC">
        <w:rPr>
          <w:rFonts w:ascii="Times New Roman" w:hAnsi="Times New Roman"/>
          <w:color w:val="000000" w:themeColor="text1"/>
          <w:lang w:val="ro-RO"/>
        </w:rPr>
        <w:t>129</w:t>
      </w:r>
      <w:r w:rsidR="008C1BF2" w:rsidRPr="009D7E11">
        <w:rPr>
          <w:rFonts w:ascii="Times New Roman" w:hAnsi="Times New Roman"/>
          <w:color w:val="000000" w:themeColor="text1"/>
          <w:lang w:val="ro-RO"/>
        </w:rPr>
        <w:t xml:space="preserve"> alin</w:t>
      </w:r>
      <w:r w:rsidR="00F9529A">
        <w:rPr>
          <w:rFonts w:ascii="Times New Roman" w:hAnsi="Times New Roman"/>
          <w:color w:val="000000" w:themeColor="text1"/>
          <w:lang w:val="ro-RO"/>
        </w:rPr>
        <w:t>.</w:t>
      </w:r>
      <w:r w:rsidR="008C1BF2" w:rsidRPr="009D7E11">
        <w:rPr>
          <w:rFonts w:ascii="Times New Roman" w:hAnsi="Times New Roman"/>
          <w:color w:val="000000" w:themeColor="text1"/>
          <w:lang w:val="ro-RO"/>
        </w:rPr>
        <w:t xml:space="preserve"> (2)</w:t>
      </w:r>
      <w:r w:rsidR="00C33BFE" w:rsidRPr="009D7E11">
        <w:rPr>
          <w:rFonts w:ascii="Times New Roman" w:hAnsi="Times New Roman"/>
          <w:color w:val="000000" w:themeColor="text1"/>
          <w:lang w:val="ro-RO"/>
        </w:rPr>
        <w:t xml:space="preserve"> lit. c</w:t>
      </w:r>
      <w:r w:rsidR="0038311C" w:rsidRPr="009D7E11">
        <w:rPr>
          <w:rFonts w:ascii="Times New Roman" w:hAnsi="Times New Roman"/>
          <w:color w:val="000000" w:themeColor="text1"/>
          <w:lang w:val="ro-RO"/>
        </w:rPr>
        <w:t>)</w:t>
      </w:r>
      <w:r w:rsidR="000416F3" w:rsidRPr="009D7E11">
        <w:rPr>
          <w:rFonts w:ascii="Times New Roman" w:hAnsi="Times New Roman"/>
          <w:color w:val="000000" w:themeColor="text1"/>
          <w:lang w:val="ro-RO"/>
        </w:rPr>
        <w:t xml:space="preserve"> şi d)</w:t>
      </w:r>
      <w:r w:rsidR="0038311C" w:rsidRPr="009D7E11">
        <w:rPr>
          <w:rFonts w:ascii="Times New Roman" w:hAnsi="Times New Roman"/>
          <w:color w:val="000000" w:themeColor="text1"/>
          <w:lang w:val="ro-RO"/>
        </w:rPr>
        <w:t>,</w:t>
      </w:r>
      <w:r w:rsidR="00AB0FC7" w:rsidRPr="009D7E11">
        <w:rPr>
          <w:rFonts w:ascii="Times New Roman" w:hAnsi="Times New Roman"/>
          <w:color w:val="000000" w:themeColor="text1"/>
          <w:lang w:val="ro-RO"/>
        </w:rPr>
        <w:t xml:space="preserve"> alin</w:t>
      </w:r>
      <w:r w:rsidR="00F9529A">
        <w:rPr>
          <w:rFonts w:ascii="Times New Roman" w:hAnsi="Times New Roman"/>
          <w:color w:val="000000" w:themeColor="text1"/>
          <w:lang w:val="ro-RO"/>
        </w:rPr>
        <w:t>.</w:t>
      </w:r>
      <w:r w:rsidR="00AC44BC">
        <w:rPr>
          <w:rFonts w:ascii="Times New Roman" w:hAnsi="Times New Roman"/>
          <w:color w:val="000000" w:themeColor="text1"/>
          <w:lang w:val="ro-RO"/>
        </w:rPr>
        <w:t xml:space="preserve"> (7) lit. s</w:t>
      </w:r>
      <w:r w:rsidR="00AB0FC7" w:rsidRPr="009D7E11">
        <w:rPr>
          <w:rFonts w:ascii="Times New Roman" w:hAnsi="Times New Roman"/>
          <w:color w:val="000000" w:themeColor="text1"/>
          <w:lang w:val="ro-RO"/>
        </w:rPr>
        <w:t>)</w:t>
      </w:r>
      <w:r w:rsidR="009B21C1">
        <w:rPr>
          <w:rFonts w:ascii="Times New Roman" w:hAnsi="Times New Roman"/>
          <w:color w:val="000000" w:themeColor="text1"/>
          <w:lang w:val="ro-RO"/>
        </w:rPr>
        <w:t xml:space="preserve"> și alin. (14)</w:t>
      </w:r>
      <w:r w:rsidR="00AB0FC7" w:rsidRPr="009D7E11">
        <w:rPr>
          <w:rFonts w:ascii="Times New Roman" w:hAnsi="Times New Roman"/>
          <w:color w:val="000000" w:themeColor="text1"/>
          <w:lang w:val="ro-RO"/>
        </w:rPr>
        <w:t>, art. 139 alin. (1) și alin</w:t>
      </w:r>
      <w:r w:rsidR="00AC44BC">
        <w:rPr>
          <w:rFonts w:ascii="Times New Roman" w:hAnsi="Times New Roman"/>
          <w:color w:val="000000" w:themeColor="text1"/>
          <w:lang w:val="ro-RO"/>
        </w:rPr>
        <w:t>.</w:t>
      </w:r>
      <w:r w:rsidR="00AB0FC7" w:rsidRPr="009D7E11">
        <w:rPr>
          <w:rFonts w:ascii="Times New Roman" w:hAnsi="Times New Roman"/>
          <w:color w:val="000000" w:themeColor="text1"/>
          <w:lang w:val="ro-RO"/>
        </w:rPr>
        <w:t xml:space="preserve"> (3) lit. g) și a art. 196 alin. (1) lit. a) din Ordonanța de Urgență a Guvern</w:t>
      </w:r>
      <w:r w:rsidR="00AC44BC">
        <w:rPr>
          <w:rFonts w:ascii="Times New Roman" w:hAnsi="Times New Roman"/>
          <w:color w:val="000000" w:themeColor="text1"/>
          <w:lang w:val="ro-RO"/>
        </w:rPr>
        <w:t>ului nr. 57/2019 privind Codul a</w:t>
      </w:r>
      <w:r w:rsidR="00AB0FC7" w:rsidRPr="009D7E11">
        <w:rPr>
          <w:rFonts w:ascii="Times New Roman" w:hAnsi="Times New Roman"/>
          <w:color w:val="000000" w:themeColor="text1"/>
          <w:lang w:val="ro-RO"/>
        </w:rPr>
        <w:t>dministrativ</w:t>
      </w:r>
      <w:r w:rsidR="00F9529A">
        <w:rPr>
          <w:rFonts w:ascii="Times New Roman" w:hAnsi="Times New Roman"/>
          <w:color w:val="000000" w:themeColor="text1"/>
          <w:lang w:val="ro-RO"/>
        </w:rPr>
        <w:t>, cu modificările și completările ulterioare</w:t>
      </w:r>
      <w:r w:rsidR="00BD75C1">
        <w:rPr>
          <w:rFonts w:ascii="Times New Roman" w:hAnsi="Times New Roman"/>
          <w:color w:val="000000" w:themeColor="text1"/>
          <w:lang w:val="ro-RO"/>
        </w:rPr>
        <w:t>,</w:t>
      </w:r>
    </w:p>
    <w:p w14:paraId="5E8F84B8" w14:textId="2618BBDC" w:rsidR="00F9529A" w:rsidRPr="009D7E11" w:rsidRDefault="00301E7F" w:rsidP="00AC44BC">
      <w:pPr>
        <w:tabs>
          <w:tab w:val="left" w:pos="1700"/>
        </w:tabs>
        <w:spacing w:after="0" w:line="360" w:lineRule="auto"/>
        <w:ind w:right="-164" w:firstLine="720"/>
        <w:jc w:val="both"/>
        <w:rPr>
          <w:rFonts w:ascii="Times New Roman" w:hAnsi="Times New Roman"/>
          <w:color w:val="000000" w:themeColor="text1"/>
          <w:lang w:val="ro-RO"/>
        </w:rPr>
      </w:pPr>
      <w:r>
        <w:rPr>
          <w:rFonts w:ascii="Times New Roman" w:hAnsi="Times New Roman"/>
          <w:color w:val="000000" w:themeColor="text1"/>
          <w:lang w:val="ro-RO"/>
        </w:rPr>
        <w:t xml:space="preserve"> </w:t>
      </w:r>
    </w:p>
    <w:p w14:paraId="4D9D3C84" w14:textId="2092D553" w:rsidR="001D64F5" w:rsidRDefault="00AC44BC" w:rsidP="00AC44BC">
      <w:pPr>
        <w:tabs>
          <w:tab w:val="left" w:pos="1700"/>
        </w:tabs>
        <w:spacing w:after="0" w:line="360" w:lineRule="auto"/>
        <w:ind w:right="-164" w:firstLine="720"/>
        <w:rPr>
          <w:rFonts w:ascii="Times New Roman" w:hAnsi="Times New Roman"/>
          <w:b/>
          <w:color w:val="000000" w:themeColor="text1"/>
          <w:lang w:val="ro-RO"/>
        </w:rPr>
      </w:pPr>
      <w:r>
        <w:rPr>
          <w:rFonts w:ascii="Times New Roman" w:hAnsi="Times New Roman"/>
          <w:b/>
          <w:color w:val="000000" w:themeColor="text1"/>
          <w:lang w:val="ro-RO"/>
        </w:rPr>
        <w:t xml:space="preserve">                                                       </w:t>
      </w:r>
      <w:r w:rsidR="00B41186">
        <w:rPr>
          <w:rFonts w:ascii="Times New Roman" w:hAnsi="Times New Roman"/>
          <w:b/>
          <w:color w:val="000000" w:themeColor="text1"/>
          <w:lang w:val="ro-RO"/>
        </w:rPr>
        <w:t xml:space="preserve">     </w:t>
      </w:r>
      <w:bookmarkStart w:id="1" w:name="_GoBack"/>
      <w:bookmarkEnd w:id="1"/>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H</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O</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T</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Ă</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R</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Ă</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Ş</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T</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E</w:t>
      </w:r>
      <w:r>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w:t>
      </w:r>
    </w:p>
    <w:p w14:paraId="16E89327" w14:textId="77777777" w:rsidR="00A157EE" w:rsidRPr="009D7E11" w:rsidRDefault="00A157EE" w:rsidP="00AC44BC">
      <w:pPr>
        <w:tabs>
          <w:tab w:val="left" w:pos="1700"/>
        </w:tabs>
        <w:spacing w:after="0" w:line="360" w:lineRule="auto"/>
        <w:ind w:right="-164" w:firstLine="720"/>
        <w:rPr>
          <w:rFonts w:ascii="Times New Roman" w:hAnsi="Times New Roman"/>
          <w:color w:val="000000" w:themeColor="text1"/>
          <w:lang w:val="ro-RO"/>
        </w:rPr>
      </w:pPr>
    </w:p>
    <w:p w14:paraId="24276ED8" w14:textId="7F683AC4" w:rsidR="009317CC" w:rsidRDefault="007001BB" w:rsidP="00AC44BC">
      <w:pPr>
        <w:spacing w:after="0" w:line="360" w:lineRule="auto"/>
        <w:ind w:right="-164" w:firstLine="720"/>
        <w:jc w:val="both"/>
        <w:rPr>
          <w:rFonts w:ascii="Times New Roman" w:hAnsi="Times New Roman"/>
          <w:color w:val="000000" w:themeColor="text1"/>
          <w:lang w:val="ro-RO"/>
        </w:rPr>
      </w:pPr>
      <w:r w:rsidRPr="007302C0">
        <w:rPr>
          <w:rFonts w:ascii="Times New Roman" w:hAnsi="Times New Roman"/>
          <w:b/>
          <w:bCs/>
          <w:color w:val="000000" w:themeColor="text1"/>
          <w:u w:val="single"/>
          <w:lang w:val="ro-RO"/>
        </w:rPr>
        <w:t>Art. 1.</w:t>
      </w:r>
      <w:r w:rsidR="008C25C0" w:rsidRPr="009D7E11">
        <w:rPr>
          <w:rFonts w:ascii="Times New Roman" w:hAnsi="Times New Roman"/>
          <w:b/>
          <w:bCs/>
          <w:color w:val="000000" w:themeColor="text1"/>
          <w:lang w:val="ro-RO"/>
        </w:rPr>
        <w:t xml:space="preserve"> </w:t>
      </w:r>
      <w:r w:rsidR="00C94D47" w:rsidRPr="009D7E11">
        <w:rPr>
          <w:rFonts w:ascii="Times New Roman" w:hAnsi="Times New Roman"/>
          <w:color w:val="000000" w:themeColor="text1"/>
          <w:lang w:val="ro-RO"/>
        </w:rPr>
        <w:t xml:space="preserve">Se aprobă modificarea </w:t>
      </w:r>
      <w:r w:rsidR="009317CC" w:rsidRPr="009D7E11">
        <w:rPr>
          <w:rFonts w:ascii="Times New Roman" w:hAnsi="Times New Roman"/>
          <w:color w:val="000000" w:themeColor="text1"/>
          <w:lang w:val="ro-RO"/>
        </w:rPr>
        <w:t>Regulamentului de Organizare şi Funcţionare a Pieţei Agroalimentare din Municipiul Sighişoara</w:t>
      </w:r>
      <w:r w:rsidR="001000D2" w:rsidRPr="009D7E11">
        <w:rPr>
          <w:rFonts w:ascii="Times New Roman" w:hAnsi="Times New Roman"/>
          <w:color w:val="000000" w:themeColor="text1"/>
          <w:lang w:val="ro-RO"/>
        </w:rPr>
        <w:t>,</w:t>
      </w:r>
      <w:r w:rsidR="009317CC" w:rsidRPr="009D7E11">
        <w:rPr>
          <w:rFonts w:ascii="Times New Roman" w:hAnsi="Times New Roman"/>
          <w:color w:val="000000" w:themeColor="text1"/>
          <w:lang w:val="ro-RO"/>
        </w:rPr>
        <w:t xml:space="preserve"> aprobat prin</w:t>
      </w:r>
      <w:r w:rsidR="00D95D5B" w:rsidRPr="009D7E11">
        <w:rPr>
          <w:rFonts w:ascii="Times New Roman" w:hAnsi="Times New Roman"/>
          <w:color w:val="000000" w:themeColor="text1"/>
          <w:lang w:val="ro-RO"/>
        </w:rPr>
        <w:t xml:space="preserve"> </w:t>
      </w:r>
      <w:r w:rsidR="009317CC" w:rsidRPr="009D7E11">
        <w:rPr>
          <w:rFonts w:ascii="Times New Roman" w:hAnsi="Times New Roman"/>
          <w:color w:val="000000" w:themeColor="text1"/>
          <w:lang w:val="ro-RO"/>
        </w:rPr>
        <w:t>Hotărârea Consiliului Local Sighişoara nr. 19/</w:t>
      </w:r>
      <w:r w:rsidR="00702202" w:rsidRPr="009D7E11">
        <w:rPr>
          <w:rFonts w:ascii="Times New Roman" w:hAnsi="Times New Roman"/>
          <w:color w:val="000000" w:themeColor="text1"/>
          <w:lang w:val="ro-RO"/>
        </w:rPr>
        <w:t xml:space="preserve">28.02.2013, </w:t>
      </w:r>
      <w:r w:rsidR="00F4470E" w:rsidRPr="009D7E11">
        <w:rPr>
          <w:rFonts w:ascii="Times New Roman" w:hAnsi="Times New Roman"/>
          <w:color w:val="000000" w:themeColor="text1"/>
          <w:lang w:val="ro-RO"/>
        </w:rPr>
        <w:t>modificat</w:t>
      </w:r>
      <w:r w:rsidR="008C25C0" w:rsidRPr="009D7E11">
        <w:rPr>
          <w:rFonts w:ascii="Times New Roman" w:hAnsi="Times New Roman"/>
          <w:color w:val="000000" w:themeColor="text1"/>
          <w:lang w:val="ro-RO"/>
        </w:rPr>
        <w:t xml:space="preserve"> ulterior </w:t>
      </w:r>
      <w:r w:rsidR="00F4470E" w:rsidRPr="009D7E11">
        <w:rPr>
          <w:rFonts w:ascii="Times New Roman" w:hAnsi="Times New Roman"/>
          <w:color w:val="000000" w:themeColor="text1"/>
          <w:lang w:val="ro-RO"/>
        </w:rPr>
        <w:t>prin Hotărâr</w:t>
      </w:r>
      <w:r w:rsidR="00F9529A">
        <w:rPr>
          <w:rFonts w:ascii="Times New Roman" w:hAnsi="Times New Roman"/>
          <w:color w:val="000000" w:themeColor="text1"/>
          <w:lang w:val="ro-RO"/>
        </w:rPr>
        <w:t>ile</w:t>
      </w:r>
      <w:r w:rsidR="00F4470E" w:rsidRPr="009D7E11">
        <w:rPr>
          <w:rFonts w:ascii="Times New Roman" w:hAnsi="Times New Roman"/>
          <w:color w:val="000000" w:themeColor="text1"/>
          <w:lang w:val="ro-RO"/>
        </w:rPr>
        <w:t xml:space="preserve"> Consiliului Loca</w:t>
      </w:r>
      <w:r w:rsidR="00F82E79" w:rsidRPr="009D7E11">
        <w:rPr>
          <w:rFonts w:ascii="Times New Roman" w:hAnsi="Times New Roman"/>
          <w:color w:val="000000" w:themeColor="text1"/>
          <w:lang w:val="ro-RO"/>
        </w:rPr>
        <w:t>l Sighișoara nr. 186/30.10.2014</w:t>
      </w:r>
      <w:r w:rsidR="00AB0FC7" w:rsidRPr="009D7E11">
        <w:rPr>
          <w:rFonts w:ascii="Times New Roman" w:hAnsi="Times New Roman"/>
          <w:color w:val="000000" w:themeColor="text1"/>
          <w:lang w:val="ro-RO"/>
        </w:rPr>
        <w:t xml:space="preserve">, </w:t>
      </w:r>
      <w:r w:rsidR="007C6452" w:rsidRPr="009D7E11">
        <w:rPr>
          <w:rFonts w:ascii="Times New Roman" w:hAnsi="Times New Roman"/>
          <w:color w:val="000000" w:themeColor="text1"/>
          <w:lang w:val="ro-RO"/>
        </w:rPr>
        <w:t>nr. 68/28.04.2016</w:t>
      </w:r>
      <w:r w:rsidR="00AB0FC7" w:rsidRPr="009D7E11">
        <w:rPr>
          <w:rFonts w:ascii="Times New Roman" w:hAnsi="Times New Roman"/>
          <w:color w:val="000000" w:themeColor="text1"/>
          <w:lang w:val="ro-RO"/>
        </w:rPr>
        <w:t xml:space="preserve"> și nr. 86/14.05.2019, </w:t>
      </w:r>
      <w:r w:rsidR="008C25C0" w:rsidRPr="009D7E11">
        <w:rPr>
          <w:rFonts w:ascii="Times New Roman" w:hAnsi="Times New Roman"/>
          <w:color w:val="000000" w:themeColor="text1"/>
          <w:lang w:val="ro-RO"/>
        </w:rPr>
        <w:t xml:space="preserve"> </w:t>
      </w:r>
      <w:r w:rsidR="001000D2" w:rsidRPr="009D7E11">
        <w:rPr>
          <w:rFonts w:ascii="Times New Roman" w:hAnsi="Times New Roman"/>
          <w:color w:val="000000" w:themeColor="text1"/>
          <w:lang w:val="ro-RO"/>
        </w:rPr>
        <w:t xml:space="preserve">conform </w:t>
      </w:r>
      <w:r w:rsidR="00F9529A">
        <w:rPr>
          <w:rFonts w:ascii="Times New Roman" w:hAnsi="Times New Roman"/>
          <w:color w:val="000000" w:themeColor="text1"/>
          <w:lang w:val="ro-RO"/>
        </w:rPr>
        <w:t>A</w:t>
      </w:r>
      <w:r w:rsidR="001000D2" w:rsidRPr="009D7E11">
        <w:rPr>
          <w:rFonts w:ascii="Times New Roman" w:hAnsi="Times New Roman"/>
          <w:color w:val="000000" w:themeColor="text1"/>
          <w:lang w:val="ro-RO"/>
        </w:rPr>
        <w:t>nexei nr. 1,</w:t>
      </w:r>
      <w:r w:rsidR="009317CC" w:rsidRPr="009D7E11">
        <w:rPr>
          <w:rFonts w:ascii="Times New Roman" w:hAnsi="Times New Roman"/>
          <w:color w:val="000000" w:themeColor="text1"/>
          <w:lang w:val="ro-RO"/>
        </w:rPr>
        <w:t xml:space="preserve"> care face parte integrantă din prezenta</w:t>
      </w:r>
      <w:r w:rsidR="001000D2" w:rsidRPr="009D7E11">
        <w:rPr>
          <w:rFonts w:ascii="Times New Roman" w:hAnsi="Times New Roman"/>
          <w:color w:val="000000" w:themeColor="text1"/>
          <w:lang w:val="ro-RO"/>
        </w:rPr>
        <w:t xml:space="preserve"> hotărâre</w:t>
      </w:r>
      <w:r w:rsidR="009317CC" w:rsidRPr="009D7E11">
        <w:rPr>
          <w:rFonts w:ascii="Times New Roman" w:hAnsi="Times New Roman"/>
          <w:color w:val="000000" w:themeColor="text1"/>
          <w:lang w:val="ro-RO"/>
        </w:rPr>
        <w:t>.</w:t>
      </w:r>
    </w:p>
    <w:p w14:paraId="2CDA707F" w14:textId="77777777" w:rsidR="00FE7E54" w:rsidRPr="009D7E11" w:rsidRDefault="00FE7E54" w:rsidP="00AC44BC">
      <w:pPr>
        <w:spacing w:after="0" w:line="360" w:lineRule="auto"/>
        <w:ind w:right="-164" w:firstLine="720"/>
        <w:jc w:val="both"/>
        <w:rPr>
          <w:rFonts w:ascii="Times New Roman" w:hAnsi="Times New Roman"/>
          <w:color w:val="000000" w:themeColor="text1"/>
          <w:lang w:val="ro-RO"/>
        </w:rPr>
      </w:pPr>
    </w:p>
    <w:p w14:paraId="17D4149C" w14:textId="509415A0" w:rsidR="009317CC" w:rsidRDefault="007001BB" w:rsidP="00AC44BC">
      <w:pPr>
        <w:spacing w:after="0" w:line="360" w:lineRule="auto"/>
        <w:ind w:right="-164" w:firstLine="720"/>
        <w:jc w:val="both"/>
        <w:rPr>
          <w:rFonts w:ascii="Times New Roman" w:hAnsi="Times New Roman"/>
          <w:color w:val="000000" w:themeColor="text1"/>
          <w:lang w:val="ro-RO"/>
        </w:rPr>
      </w:pPr>
      <w:r w:rsidRPr="007302C0">
        <w:rPr>
          <w:rFonts w:ascii="Times New Roman" w:hAnsi="Times New Roman"/>
          <w:b/>
          <w:color w:val="000000" w:themeColor="text1"/>
          <w:u w:val="single"/>
          <w:lang w:val="ro-RO"/>
        </w:rPr>
        <w:t>Art. 2.</w:t>
      </w:r>
      <w:r w:rsidR="008C25C0" w:rsidRPr="009D7E11">
        <w:rPr>
          <w:rFonts w:ascii="Times New Roman" w:hAnsi="Times New Roman"/>
          <w:b/>
          <w:color w:val="000000" w:themeColor="text1"/>
          <w:lang w:val="ro-RO"/>
        </w:rPr>
        <w:t xml:space="preserve"> </w:t>
      </w:r>
      <w:r w:rsidR="009317CC" w:rsidRPr="009D7E11">
        <w:rPr>
          <w:rFonts w:ascii="Times New Roman" w:hAnsi="Times New Roman"/>
          <w:color w:val="000000" w:themeColor="text1"/>
          <w:lang w:val="ro-RO"/>
        </w:rPr>
        <w:t>Date fiind prevederile art. 1 se actualizează Regulamentul de Organizare şi Funcţionare a Pieţei Agroalimentare din Municipiul Sighişoara</w:t>
      </w:r>
      <w:r w:rsidR="001000D2" w:rsidRPr="009D7E11">
        <w:rPr>
          <w:rFonts w:ascii="Times New Roman" w:hAnsi="Times New Roman"/>
          <w:color w:val="000000" w:themeColor="text1"/>
          <w:lang w:val="ro-RO"/>
        </w:rPr>
        <w:t>,</w:t>
      </w:r>
      <w:r w:rsidR="009317CC" w:rsidRPr="009D7E11">
        <w:rPr>
          <w:rFonts w:ascii="Times New Roman" w:hAnsi="Times New Roman"/>
          <w:color w:val="000000" w:themeColor="text1"/>
          <w:lang w:val="ro-RO"/>
        </w:rPr>
        <w:t xml:space="preserve"> aprobat prin</w:t>
      </w:r>
      <w:r w:rsidR="007C6452" w:rsidRPr="009D7E11">
        <w:rPr>
          <w:rFonts w:ascii="Times New Roman" w:hAnsi="Times New Roman"/>
          <w:color w:val="000000" w:themeColor="text1"/>
          <w:lang w:val="ro-RO"/>
        </w:rPr>
        <w:t xml:space="preserve"> </w:t>
      </w:r>
      <w:r w:rsidR="009317CC" w:rsidRPr="009D7E11">
        <w:rPr>
          <w:rFonts w:ascii="Times New Roman" w:hAnsi="Times New Roman"/>
          <w:color w:val="000000" w:themeColor="text1"/>
          <w:lang w:val="ro-RO"/>
        </w:rPr>
        <w:t>Hotărârea Consiliului Local Sighişoara nr. 19/28.02.2013</w:t>
      </w:r>
      <w:r w:rsidR="00F82E79" w:rsidRPr="009D7E11">
        <w:rPr>
          <w:rFonts w:ascii="Times New Roman" w:hAnsi="Times New Roman"/>
          <w:color w:val="000000" w:themeColor="text1"/>
          <w:lang w:val="ro-RO"/>
        </w:rPr>
        <w:t xml:space="preserve"> şi modificat</w:t>
      </w:r>
      <w:r w:rsidR="008C25C0" w:rsidRPr="009D7E11">
        <w:rPr>
          <w:rFonts w:ascii="Times New Roman" w:hAnsi="Times New Roman"/>
          <w:color w:val="000000" w:themeColor="text1"/>
          <w:lang w:val="ro-RO"/>
        </w:rPr>
        <w:t xml:space="preserve"> ulterior</w:t>
      </w:r>
      <w:r w:rsidR="00F82E79" w:rsidRPr="009D7E11">
        <w:rPr>
          <w:rFonts w:ascii="Times New Roman" w:hAnsi="Times New Roman"/>
          <w:color w:val="000000" w:themeColor="text1"/>
          <w:lang w:val="ro-RO"/>
        </w:rPr>
        <w:t xml:space="preserve"> prin Hotărârile</w:t>
      </w:r>
      <w:r w:rsidR="00F4470E" w:rsidRPr="009D7E11">
        <w:rPr>
          <w:rFonts w:ascii="Times New Roman" w:hAnsi="Times New Roman"/>
          <w:color w:val="000000" w:themeColor="text1"/>
          <w:lang w:val="ro-RO"/>
        </w:rPr>
        <w:t xml:space="preserve"> Consiliului Local Sighișoara nr. 186/30.10.2014</w:t>
      </w:r>
      <w:r w:rsidR="00BD75C1">
        <w:rPr>
          <w:rFonts w:ascii="Times New Roman" w:hAnsi="Times New Roman"/>
          <w:color w:val="000000" w:themeColor="text1"/>
          <w:lang w:val="ro-RO"/>
        </w:rPr>
        <w:t>,</w:t>
      </w:r>
      <w:r w:rsidR="00AB0FC7" w:rsidRPr="009D7E11">
        <w:rPr>
          <w:rFonts w:ascii="Times New Roman" w:hAnsi="Times New Roman"/>
          <w:color w:val="000000" w:themeColor="text1"/>
          <w:lang w:val="ro-RO"/>
        </w:rPr>
        <w:t xml:space="preserve"> nr. </w:t>
      </w:r>
      <w:r w:rsidR="008C25C0" w:rsidRPr="009D7E11">
        <w:rPr>
          <w:rFonts w:ascii="Times New Roman" w:hAnsi="Times New Roman"/>
          <w:color w:val="000000" w:themeColor="text1"/>
          <w:lang w:val="ro-RO"/>
        </w:rPr>
        <w:t>68/28.04.2016</w:t>
      </w:r>
      <w:r w:rsidR="00AB0FC7" w:rsidRPr="009D7E11">
        <w:rPr>
          <w:rFonts w:ascii="Times New Roman" w:hAnsi="Times New Roman"/>
          <w:color w:val="000000" w:themeColor="text1"/>
          <w:lang w:val="ro-RO"/>
        </w:rPr>
        <w:t xml:space="preserve"> și</w:t>
      </w:r>
      <w:r w:rsidR="007302C0">
        <w:rPr>
          <w:rFonts w:ascii="Times New Roman" w:hAnsi="Times New Roman"/>
          <w:color w:val="000000" w:themeColor="text1"/>
          <w:lang w:val="ro-RO"/>
        </w:rPr>
        <w:t xml:space="preserve"> nr.</w:t>
      </w:r>
      <w:r w:rsidR="00AB0FC7" w:rsidRPr="009D7E11">
        <w:rPr>
          <w:rFonts w:ascii="Times New Roman" w:hAnsi="Times New Roman"/>
          <w:color w:val="000000" w:themeColor="text1"/>
          <w:lang w:val="ro-RO"/>
        </w:rPr>
        <w:t xml:space="preserve"> 86/14.05.2019,</w:t>
      </w:r>
      <w:r w:rsidR="008C25C0" w:rsidRPr="009D7E11">
        <w:rPr>
          <w:rFonts w:ascii="Times New Roman" w:hAnsi="Times New Roman"/>
          <w:color w:val="000000" w:themeColor="text1"/>
          <w:lang w:val="ro-RO"/>
        </w:rPr>
        <w:t xml:space="preserve"> </w:t>
      </w:r>
      <w:r w:rsidR="009D3CF1" w:rsidRPr="009D7E11">
        <w:rPr>
          <w:rFonts w:ascii="Times New Roman" w:hAnsi="Times New Roman"/>
          <w:color w:val="000000" w:themeColor="text1"/>
          <w:lang w:val="ro-RO"/>
        </w:rPr>
        <w:t xml:space="preserve">conform </w:t>
      </w:r>
      <w:r w:rsidR="00F9529A">
        <w:rPr>
          <w:rFonts w:ascii="Times New Roman" w:hAnsi="Times New Roman"/>
          <w:color w:val="000000" w:themeColor="text1"/>
          <w:lang w:val="ro-RO"/>
        </w:rPr>
        <w:t>A</w:t>
      </w:r>
      <w:r w:rsidR="009D3CF1" w:rsidRPr="009D7E11">
        <w:rPr>
          <w:rFonts w:ascii="Times New Roman" w:hAnsi="Times New Roman"/>
          <w:color w:val="000000" w:themeColor="text1"/>
          <w:lang w:val="ro-RO"/>
        </w:rPr>
        <w:t>nexei nr. 2</w:t>
      </w:r>
      <w:r w:rsidR="00C94D47" w:rsidRPr="009D7E11">
        <w:rPr>
          <w:rFonts w:ascii="Times New Roman" w:hAnsi="Times New Roman"/>
          <w:color w:val="000000" w:themeColor="text1"/>
          <w:lang w:val="ro-RO"/>
        </w:rPr>
        <w:t xml:space="preserve">, </w:t>
      </w:r>
      <w:r w:rsidR="009317CC" w:rsidRPr="009D7E11">
        <w:rPr>
          <w:rFonts w:ascii="Times New Roman" w:hAnsi="Times New Roman"/>
          <w:color w:val="000000" w:themeColor="text1"/>
          <w:lang w:val="ro-RO"/>
        </w:rPr>
        <w:t>care face parte integrantă din prezenta</w:t>
      </w:r>
      <w:r w:rsidR="001000D2" w:rsidRPr="009D7E11">
        <w:rPr>
          <w:rFonts w:ascii="Times New Roman" w:hAnsi="Times New Roman"/>
          <w:color w:val="000000" w:themeColor="text1"/>
          <w:lang w:val="ro-RO"/>
        </w:rPr>
        <w:t xml:space="preserve"> hotărâre</w:t>
      </w:r>
      <w:r w:rsidR="009317CC" w:rsidRPr="009D7E11">
        <w:rPr>
          <w:rFonts w:ascii="Times New Roman" w:hAnsi="Times New Roman"/>
          <w:color w:val="000000" w:themeColor="text1"/>
          <w:lang w:val="ro-RO"/>
        </w:rPr>
        <w:t>.</w:t>
      </w:r>
    </w:p>
    <w:p w14:paraId="531A8D7B" w14:textId="77777777" w:rsidR="00FE7E54" w:rsidRPr="009D7E11" w:rsidRDefault="00FE7E54" w:rsidP="00AC44BC">
      <w:pPr>
        <w:spacing w:after="0" w:line="360" w:lineRule="auto"/>
        <w:ind w:right="-164" w:firstLine="720"/>
        <w:jc w:val="both"/>
        <w:rPr>
          <w:rFonts w:ascii="Times New Roman" w:hAnsi="Times New Roman"/>
          <w:color w:val="000000" w:themeColor="text1"/>
          <w:lang w:val="ro-RO"/>
        </w:rPr>
      </w:pPr>
    </w:p>
    <w:p w14:paraId="3E276ABB" w14:textId="77777777" w:rsidR="005D2CD2" w:rsidRDefault="008C25C0" w:rsidP="00AC44BC">
      <w:pPr>
        <w:spacing w:after="0" w:line="360" w:lineRule="auto"/>
        <w:ind w:right="-164" w:firstLine="720"/>
        <w:jc w:val="both"/>
        <w:rPr>
          <w:rFonts w:ascii="Times New Roman" w:hAnsi="Times New Roman"/>
          <w:color w:val="000000" w:themeColor="text1"/>
          <w:lang w:val="ro-RO"/>
        </w:rPr>
      </w:pPr>
      <w:r w:rsidRPr="007302C0">
        <w:rPr>
          <w:rFonts w:ascii="Times New Roman" w:hAnsi="Times New Roman"/>
          <w:b/>
          <w:color w:val="000000" w:themeColor="text1"/>
          <w:u w:val="single"/>
          <w:lang w:val="ro-RO"/>
        </w:rPr>
        <w:t>Art. 3</w:t>
      </w:r>
      <w:r w:rsidR="005D2CD2" w:rsidRPr="007302C0">
        <w:rPr>
          <w:rFonts w:ascii="Times New Roman" w:hAnsi="Times New Roman"/>
          <w:b/>
          <w:color w:val="000000" w:themeColor="text1"/>
          <w:u w:val="single"/>
          <w:lang w:val="ro-RO"/>
        </w:rPr>
        <w:t>.</w:t>
      </w:r>
      <w:r w:rsidR="005D2CD2" w:rsidRPr="009D7E11">
        <w:rPr>
          <w:rFonts w:ascii="Times New Roman" w:hAnsi="Times New Roman"/>
          <w:b/>
          <w:color w:val="000000" w:themeColor="text1"/>
          <w:lang w:val="ro-RO"/>
        </w:rPr>
        <w:t xml:space="preserve"> </w:t>
      </w:r>
      <w:r w:rsidRPr="009D7E11">
        <w:rPr>
          <w:rFonts w:ascii="Times New Roman" w:hAnsi="Times New Roman"/>
          <w:color w:val="000000" w:themeColor="text1"/>
          <w:lang w:val="ro-RO"/>
        </w:rPr>
        <w:t>Cu data adoptării prezentei hotărâri, orice altă prevedere contrară, incidentă în speţă, se abrogă.</w:t>
      </w:r>
    </w:p>
    <w:p w14:paraId="3CB27D41" w14:textId="77777777" w:rsidR="00FE7E54" w:rsidRPr="009D7E11" w:rsidRDefault="00FE7E54" w:rsidP="00AC44BC">
      <w:pPr>
        <w:spacing w:after="0" w:line="360" w:lineRule="auto"/>
        <w:ind w:right="-164" w:firstLine="720"/>
        <w:jc w:val="both"/>
        <w:rPr>
          <w:rFonts w:ascii="Times New Roman" w:hAnsi="Times New Roman"/>
          <w:color w:val="000000" w:themeColor="text1"/>
          <w:lang w:val="ro-RO"/>
        </w:rPr>
      </w:pPr>
    </w:p>
    <w:p w14:paraId="09365B68" w14:textId="03C75A63" w:rsidR="007001BB" w:rsidRDefault="008C25C0" w:rsidP="00AC44BC">
      <w:pPr>
        <w:spacing w:after="0" w:line="360" w:lineRule="auto"/>
        <w:ind w:right="-164" w:firstLine="720"/>
        <w:jc w:val="both"/>
        <w:rPr>
          <w:rFonts w:ascii="Times New Roman" w:hAnsi="Times New Roman"/>
          <w:color w:val="000000" w:themeColor="text1"/>
          <w:lang w:val="ro-RO"/>
        </w:rPr>
      </w:pPr>
      <w:r w:rsidRPr="007302C0">
        <w:rPr>
          <w:rFonts w:ascii="Times New Roman" w:hAnsi="Times New Roman"/>
          <w:b/>
          <w:color w:val="000000" w:themeColor="text1"/>
          <w:u w:val="single"/>
          <w:lang w:val="ro-RO"/>
        </w:rPr>
        <w:t>Art. 4</w:t>
      </w:r>
      <w:r w:rsidR="007001BB" w:rsidRPr="007302C0">
        <w:rPr>
          <w:rFonts w:ascii="Times New Roman" w:hAnsi="Times New Roman"/>
          <w:b/>
          <w:color w:val="000000" w:themeColor="text1"/>
          <w:u w:val="single"/>
          <w:lang w:val="ro-RO"/>
        </w:rPr>
        <w:t>.</w:t>
      </w:r>
      <w:r w:rsidR="00702202" w:rsidRPr="009D7E11">
        <w:rPr>
          <w:rFonts w:ascii="Times New Roman" w:hAnsi="Times New Roman"/>
          <w:b/>
          <w:color w:val="000000" w:themeColor="text1"/>
          <w:lang w:val="ro-RO"/>
        </w:rPr>
        <w:t xml:space="preserve"> </w:t>
      </w:r>
      <w:r w:rsidR="001000D2" w:rsidRPr="009D7E11">
        <w:rPr>
          <w:rFonts w:ascii="Times New Roman" w:hAnsi="Times New Roman"/>
          <w:color w:val="000000" w:themeColor="text1"/>
          <w:lang w:val="ro-RO"/>
        </w:rPr>
        <w:t xml:space="preserve">Cu </w:t>
      </w:r>
      <w:r w:rsidR="007001BB" w:rsidRPr="009D7E11">
        <w:rPr>
          <w:rFonts w:ascii="Times New Roman" w:hAnsi="Times New Roman"/>
          <w:color w:val="000000" w:themeColor="text1"/>
          <w:lang w:val="ro-RO"/>
        </w:rPr>
        <w:t>ducerea la îndeplinire a</w:t>
      </w:r>
      <w:r w:rsidR="001000D2" w:rsidRPr="009D7E11">
        <w:rPr>
          <w:rFonts w:ascii="Times New Roman" w:hAnsi="Times New Roman"/>
          <w:color w:val="000000" w:themeColor="text1"/>
          <w:lang w:val="ro-RO"/>
        </w:rPr>
        <w:t xml:space="preserve"> prevederilor</w:t>
      </w:r>
      <w:r w:rsidR="007001BB" w:rsidRPr="009D7E11">
        <w:rPr>
          <w:rFonts w:ascii="Times New Roman" w:hAnsi="Times New Roman"/>
          <w:color w:val="000000" w:themeColor="text1"/>
          <w:lang w:val="ro-RO"/>
        </w:rPr>
        <w:t xml:space="preserve"> prezentei hotărâri se încredinţează</w:t>
      </w:r>
      <w:r w:rsidR="00F00F92" w:rsidRPr="009D7E11">
        <w:rPr>
          <w:rFonts w:ascii="Times New Roman" w:hAnsi="Times New Roman"/>
          <w:color w:val="000000" w:themeColor="text1"/>
          <w:lang w:val="ro-RO"/>
        </w:rPr>
        <w:t xml:space="preserve"> </w:t>
      </w:r>
      <w:r w:rsidR="007001BB" w:rsidRPr="009D7E11">
        <w:rPr>
          <w:rFonts w:ascii="Times New Roman" w:hAnsi="Times New Roman"/>
          <w:color w:val="000000" w:themeColor="text1"/>
          <w:lang w:val="ro-RO"/>
        </w:rPr>
        <w:t>Primarul Municipiului Sighişoara şi S.C. ECOSERV SIG S.R.L.</w:t>
      </w:r>
      <w:r w:rsidR="00F9529A">
        <w:rPr>
          <w:rFonts w:ascii="Times New Roman" w:hAnsi="Times New Roman"/>
          <w:color w:val="000000" w:themeColor="text1"/>
          <w:lang w:val="ro-RO"/>
        </w:rPr>
        <w:t>,</w:t>
      </w:r>
      <w:r w:rsidR="007001BB" w:rsidRPr="009D7E11">
        <w:rPr>
          <w:rFonts w:ascii="Times New Roman" w:hAnsi="Times New Roman"/>
          <w:color w:val="000000" w:themeColor="text1"/>
          <w:lang w:val="ro-RO"/>
        </w:rPr>
        <w:t xml:space="preserve"> prin director</w:t>
      </w:r>
      <w:r w:rsidR="00F9529A">
        <w:rPr>
          <w:rFonts w:ascii="Times New Roman" w:hAnsi="Times New Roman"/>
          <w:color w:val="000000" w:themeColor="text1"/>
          <w:lang w:val="ro-RO"/>
        </w:rPr>
        <w:t>,</w:t>
      </w:r>
      <w:r w:rsidR="007001BB" w:rsidRPr="009D7E11">
        <w:rPr>
          <w:rFonts w:ascii="Times New Roman" w:hAnsi="Times New Roman"/>
          <w:color w:val="000000" w:themeColor="text1"/>
          <w:lang w:val="ro-RO"/>
        </w:rPr>
        <w:t xml:space="preserve"> </w:t>
      </w:r>
      <w:r w:rsidR="00F82E79" w:rsidRPr="009D7E11">
        <w:rPr>
          <w:rFonts w:ascii="Times New Roman" w:hAnsi="Times New Roman"/>
          <w:color w:val="000000" w:themeColor="text1"/>
          <w:lang w:val="ro-RO"/>
        </w:rPr>
        <w:t>Maior Gheorghe</w:t>
      </w:r>
      <w:r w:rsidR="007001BB" w:rsidRPr="009D7E11">
        <w:rPr>
          <w:rFonts w:ascii="Times New Roman" w:hAnsi="Times New Roman"/>
          <w:color w:val="000000" w:themeColor="text1"/>
          <w:lang w:val="ro-RO"/>
        </w:rPr>
        <w:t>.</w:t>
      </w:r>
    </w:p>
    <w:p w14:paraId="267BEABA" w14:textId="77777777" w:rsidR="00FE7E54" w:rsidRPr="009D7E11" w:rsidRDefault="00FE7E54" w:rsidP="00AC44BC">
      <w:pPr>
        <w:spacing w:after="0" w:line="360" w:lineRule="auto"/>
        <w:ind w:right="-164" w:firstLine="720"/>
        <w:jc w:val="both"/>
        <w:rPr>
          <w:rFonts w:ascii="Times New Roman" w:hAnsi="Times New Roman"/>
          <w:b/>
          <w:color w:val="000000" w:themeColor="text1"/>
          <w:lang w:val="ro-RO"/>
        </w:rPr>
      </w:pPr>
    </w:p>
    <w:p w14:paraId="6E16D88E" w14:textId="43A837DE" w:rsidR="00BD75C1" w:rsidRDefault="00A9634A" w:rsidP="00AC44BC">
      <w:pPr>
        <w:spacing w:after="0" w:line="360" w:lineRule="auto"/>
        <w:ind w:right="-164" w:firstLine="720"/>
        <w:jc w:val="both"/>
        <w:rPr>
          <w:rFonts w:ascii="Times New Roman" w:hAnsi="Times New Roman"/>
          <w:b/>
          <w:lang w:val="ro-RO"/>
        </w:rPr>
      </w:pPr>
      <w:r w:rsidRPr="007302C0">
        <w:rPr>
          <w:rFonts w:ascii="Times New Roman" w:hAnsi="Times New Roman"/>
          <w:b/>
          <w:bCs/>
          <w:color w:val="000000" w:themeColor="text1"/>
          <w:u w:val="single"/>
          <w:lang w:val="ro-RO"/>
        </w:rPr>
        <w:t xml:space="preserve">Art. </w:t>
      </w:r>
      <w:r w:rsidR="008C25C0" w:rsidRPr="007302C0">
        <w:rPr>
          <w:rFonts w:ascii="Times New Roman" w:hAnsi="Times New Roman"/>
          <w:b/>
          <w:bCs/>
          <w:color w:val="000000" w:themeColor="text1"/>
          <w:u w:val="single"/>
          <w:lang w:val="ro-RO"/>
        </w:rPr>
        <w:t>5</w:t>
      </w:r>
      <w:r w:rsidR="001D64F5" w:rsidRPr="007302C0">
        <w:rPr>
          <w:rFonts w:ascii="Times New Roman" w:hAnsi="Times New Roman"/>
          <w:b/>
          <w:bCs/>
          <w:color w:val="000000" w:themeColor="text1"/>
          <w:u w:val="single"/>
          <w:lang w:val="ro-RO"/>
        </w:rPr>
        <w:t>.</w:t>
      </w:r>
      <w:r w:rsidR="001D64F5" w:rsidRPr="009D7E11">
        <w:rPr>
          <w:rFonts w:ascii="Times New Roman" w:hAnsi="Times New Roman"/>
          <w:b/>
          <w:bCs/>
          <w:color w:val="000000" w:themeColor="text1"/>
          <w:lang w:val="ro-RO"/>
        </w:rPr>
        <w:t xml:space="preserve"> </w:t>
      </w:r>
      <w:r w:rsidR="00F82E79" w:rsidRPr="009D7E11">
        <w:rPr>
          <w:rFonts w:ascii="Times New Roman" w:hAnsi="Times New Roman"/>
          <w:lang w:val="ro-RO"/>
        </w:rPr>
        <w:t xml:space="preserve">Prin grija Secretarului </w:t>
      </w:r>
      <w:r w:rsidR="00244AFA" w:rsidRPr="009D7E11">
        <w:rPr>
          <w:rFonts w:ascii="Times New Roman" w:hAnsi="Times New Roman"/>
          <w:lang w:val="ro-RO"/>
        </w:rPr>
        <w:t xml:space="preserve">General al </w:t>
      </w:r>
      <w:r w:rsidR="00F82E79" w:rsidRPr="009D7E11">
        <w:rPr>
          <w:rFonts w:ascii="Times New Roman" w:hAnsi="Times New Roman"/>
          <w:lang w:val="ro-RO"/>
        </w:rPr>
        <w:t>Municipiului Sighişoara, Bizo Anca, prezenta hotărâre va fi comunicată</w:t>
      </w:r>
      <w:r w:rsidR="00702202" w:rsidRPr="009D7E11">
        <w:rPr>
          <w:rFonts w:ascii="Times New Roman" w:hAnsi="Times New Roman"/>
          <w:lang w:val="ro-RO"/>
        </w:rPr>
        <w:t xml:space="preserve">, în termenul prevăzut de lege, </w:t>
      </w:r>
      <w:r w:rsidR="00F82E79" w:rsidRPr="009D7E11">
        <w:rPr>
          <w:rFonts w:ascii="Times New Roman" w:hAnsi="Times New Roman"/>
          <w:bCs/>
          <w:lang w:val="ro-RO"/>
        </w:rPr>
        <w:t>Primarului Municipiului Sighișoara</w:t>
      </w:r>
      <w:r w:rsidR="00F82E79" w:rsidRPr="009D7E11">
        <w:rPr>
          <w:rFonts w:ascii="Times New Roman" w:hAnsi="Times New Roman"/>
          <w:lang w:val="ro-RO"/>
        </w:rPr>
        <w:t>, Prefectului Judeţului Mureş şi se va aduce la cunoștinţ</w:t>
      </w:r>
      <w:r w:rsidR="00301E7F">
        <w:rPr>
          <w:rFonts w:ascii="Times New Roman" w:hAnsi="Times New Roman"/>
          <w:lang w:val="ro-RO"/>
        </w:rPr>
        <w:t>ă</w:t>
      </w:r>
      <w:r w:rsidR="00F82E79" w:rsidRPr="009D7E11">
        <w:rPr>
          <w:rFonts w:ascii="Times New Roman" w:hAnsi="Times New Roman"/>
          <w:lang w:val="ro-RO"/>
        </w:rPr>
        <w:t xml:space="preserve"> publică, prin publicarea pe pagina de internet la adresa </w:t>
      </w:r>
      <w:hyperlink r:id="rId8" w:history="1">
        <w:r w:rsidR="00F9529A" w:rsidRPr="00A6335C">
          <w:rPr>
            <w:rStyle w:val="Hyperlink"/>
            <w:rFonts w:ascii="Times New Roman" w:hAnsi="Times New Roman"/>
            <w:lang w:val="ro-RO"/>
          </w:rPr>
          <w:t>www.primariasighisoara.ro</w:t>
        </w:r>
      </w:hyperlink>
      <w:r w:rsidR="00F82E79" w:rsidRPr="009D7E11">
        <w:rPr>
          <w:rFonts w:ascii="Times New Roman" w:hAnsi="Times New Roman"/>
          <w:u w:val="single"/>
          <w:lang w:val="ro-RO"/>
        </w:rPr>
        <w:t>.</w:t>
      </w:r>
      <w:r w:rsidR="00F82E79" w:rsidRPr="009D7E11">
        <w:rPr>
          <w:rFonts w:ascii="Times New Roman" w:hAnsi="Times New Roman"/>
          <w:b/>
          <w:lang w:val="ro-RO"/>
        </w:rPr>
        <w:t xml:space="preserve">    </w:t>
      </w:r>
    </w:p>
    <w:p w14:paraId="055D6599" w14:textId="7D7EB9F1" w:rsidR="00EA37F0" w:rsidRPr="009D7E11" w:rsidRDefault="00F82E79" w:rsidP="00AC44BC">
      <w:pPr>
        <w:spacing w:after="0" w:line="360" w:lineRule="auto"/>
        <w:ind w:right="-164" w:firstLine="720"/>
        <w:jc w:val="both"/>
        <w:rPr>
          <w:rFonts w:ascii="Times New Roman" w:hAnsi="Times New Roman"/>
          <w:color w:val="000000" w:themeColor="text1"/>
          <w:u w:val="single"/>
          <w:lang w:val="ro-RO"/>
        </w:rPr>
      </w:pPr>
      <w:r w:rsidRPr="009D7E11">
        <w:rPr>
          <w:rFonts w:ascii="Times New Roman" w:hAnsi="Times New Roman"/>
          <w:b/>
          <w:lang w:val="ro-RO"/>
        </w:rPr>
        <w:t xml:space="preserve"> </w:t>
      </w:r>
    </w:p>
    <w:p w14:paraId="6B0F56A0" w14:textId="4ECA5AED" w:rsidR="00F82E79" w:rsidRPr="009D7E11" w:rsidRDefault="00702202" w:rsidP="00AC44BC">
      <w:pPr>
        <w:spacing w:after="0" w:line="360" w:lineRule="auto"/>
        <w:ind w:right="-164" w:firstLine="720"/>
        <w:jc w:val="both"/>
        <w:rPr>
          <w:rFonts w:ascii="Times New Roman" w:hAnsi="Times New Roman"/>
          <w:b/>
          <w:bCs/>
          <w:lang w:val="ro-RO"/>
        </w:rPr>
      </w:pPr>
      <w:r w:rsidRPr="009D7E11">
        <w:rPr>
          <w:rFonts w:ascii="Times New Roman" w:hAnsi="Times New Roman"/>
          <w:b/>
          <w:bCs/>
          <w:lang w:val="ro-RO"/>
        </w:rPr>
        <w:t xml:space="preserve">                 </w:t>
      </w:r>
      <w:r w:rsidR="00F82E79" w:rsidRPr="009D7E11">
        <w:rPr>
          <w:rFonts w:ascii="Times New Roman" w:hAnsi="Times New Roman"/>
          <w:b/>
          <w:bCs/>
          <w:lang w:val="ro-RO"/>
        </w:rPr>
        <w:t xml:space="preserve">                                                           </w:t>
      </w:r>
      <w:r w:rsidR="008F561D" w:rsidRPr="009D7E11">
        <w:rPr>
          <w:rFonts w:ascii="Times New Roman" w:hAnsi="Times New Roman"/>
          <w:b/>
          <w:bCs/>
          <w:lang w:val="ro-RO"/>
        </w:rPr>
        <w:tab/>
      </w:r>
      <w:r w:rsidR="008F561D" w:rsidRPr="009D7E11">
        <w:rPr>
          <w:rFonts w:ascii="Times New Roman" w:hAnsi="Times New Roman"/>
          <w:b/>
          <w:bCs/>
          <w:lang w:val="ro-RO"/>
        </w:rPr>
        <w:tab/>
      </w:r>
      <w:r w:rsidR="00BD75C1">
        <w:rPr>
          <w:rFonts w:ascii="Times New Roman" w:hAnsi="Times New Roman"/>
          <w:b/>
          <w:bCs/>
          <w:lang w:val="ro-RO"/>
        </w:rPr>
        <w:t xml:space="preserve">                </w:t>
      </w:r>
      <w:r w:rsidR="00AB0FC7" w:rsidRPr="009D7E11">
        <w:rPr>
          <w:rFonts w:ascii="Times New Roman" w:hAnsi="Times New Roman"/>
          <w:b/>
          <w:bCs/>
          <w:lang w:val="ro-RO"/>
        </w:rPr>
        <w:t xml:space="preserve"> </w:t>
      </w:r>
      <w:r w:rsidR="00F82E79" w:rsidRPr="009D7E11">
        <w:rPr>
          <w:rFonts w:ascii="Times New Roman" w:hAnsi="Times New Roman"/>
          <w:b/>
          <w:bCs/>
          <w:lang w:val="ro-RO"/>
        </w:rPr>
        <w:t>PRIMAR,</w:t>
      </w:r>
    </w:p>
    <w:p w14:paraId="7F69490E" w14:textId="4803A47E" w:rsidR="00F82E79" w:rsidRPr="009D7E11" w:rsidRDefault="00F82E79" w:rsidP="00AC44BC">
      <w:pPr>
        <w:spacing w:after="0" w:line="360" w:lineRule="auto"/>
        <w:ind w:right="-164" w:firstLine="720"/>
        <w:jc w:val="both"/>
        <w:rPr>
          <w:rFonts w:ascii="Times New Roman" w:hAnsi="Times New Roman"/>
          <w:b/>
          <w:bCs/>
          <w:lang w:val="ro-RO"/>
        </w:rPr>
      </w:pPr>
      <w:r w:rsidRPr="009D7E11">
        <w:rPr>
          <w:rFonts w:ascii="Times New Roman" w:hAnsi="Times New Roman"/>
          <w:b/>
          <w:bCs/>
          <w:lang w:val="ro-RO"/>
        </w:rPr>
        <w:tab/>
      </w:r>
      <w:r w:rsidRPr="009D7E11">
        <w:rPr>
          <w:rFonts w:ascii="Times New Roman" w:hAnsi="Times New Roman"/>
          <w:b/>
          <w:bCs/>
          <w:lang w:val="ro-RO"/>
        </w:rPr>
        <w:tab/>
      </w:r>
      <w:r w:rsidRPr="009D7E11">
        <w:rPr>
          <w:rFonts w:ascii="Times New Roman" w:hAnsi="Times New Roman"/>
          <w:b/>
          <w:bCs/>
          <w:lang w:val="ro-RO"/>
        </w:rPr>
        <w:tab/>
      </w:r>
      <w:r w:rsidRPr="009D7E11">
        <w:rPr>
          <w:rFonts w:ascii="Times New Roman" w:hAnsi="Times New Roman"/>
          <w:b/>
          <w:bCs/>
          <w:lang w:val="ro-RO"/>
        </w:rPr>
        <w:tab/>
      </w:r>
      <w:r w:rsidRPr="009D7E11">
        <w:rPr>
          <w:rFonts w:ascii="Times New Roman" w:hAnsi="Times New Roman"/>
          <w:b/>
          <w:bCs/>
          <w:lang w:val="ro-RO"/>
        </w:rPr>
        <w:tab/>
        <w:t xml:space="preserve">    </w:t>
      </w:r>
      <w:r w:rsidR="008F561D" w:rsidRPr="009D7E11">
        <w:rPr>
          <w:rFonts w:ascii="Times New Roman" w:hAnsi="Times New Roman"/>
          <w:b/>
          <w:bCs/>
          <w:lang w:val="ro-RO"/>
        </w:rPr>
        <w:tab/>
        <w:t xml:space="preserve">  </w:t>
      </w:r>
      <w:r w:rsidR="00BD75C1">
        <w:rPr>
          <w:rFonts w:ascii="Times New Roman" w:hAnsi="Times New Roman"/>
          <w:b/>
          <w:bCs/>
          <w:lang w:val="ro-RO"/>
        </w:rPr>
        <w:t xml:space="preserve">                  </w:t>
      </w:r>
      <w:r w:rsidR="008F561D" w:rsidRPr="009D7E11">
        <w:rPr>
          <w:rFonts w:ascii="Times New Roman" w:hAnsi="Times New Roman"/>
          <w:b/>
          <w:bCs/>
          <w:lang w:val="ro-RO"/>
        </w:rPr>
        <w:t xml:space="preserve">    </w:t>
      </w:r>
      <w:r w:rsidR="00AB0FC7" w:rsidRPr="009D7E11">
        <w:rPr>
          <w:rFonts w:ascii="Times New Roman" w:hAnsi="Times New Roman"/>
          <w:b/>
          <w:bCs/>
          <w:lang w:val="ro-RO"/>
        </w:rPr>
        <w:t xml:space="preserve">Ioan </w:t>
      </w:r>
      <w:r w:rsidR="00667AEA" w:rsidRPr="009D7E11">
        <w:rPr>
          <w:rFonts w:ascii="Times New Roman" w:hAnsi="Times New Roman"/>
          <w:b/>
          <w:bCs/>
          <w:lang w:val="ro-RO"/>
        </w:rPr>
        <w:t xml:space="preserve">- </w:t>
      </w:r>
      <w:r w:rsidR="00AB0FC7" w:rsidRPr="009D7E11">
        <w:rPr>
          <w:rFonts w:ascii="Times New Roman" w:hAnsi="Times New Roman"/>
          <w:b/>
          <w:bCs/>
          <w:lang w:val="ro-RO"/>
        </w:rPr>
        <w:t>Iulian S</w:t>
      </w:r>
      <w:r w:rsidR="00CF5ACA">
        <w:rPr>
          <w:rFonts w:ascii="Times New Roman" w:hAnsi="Times New Roman"/>
          <w:b/>
          <w:bCs/>
          <w:lang w:val="ro-RO"/>
        </w:rPr>
        <w:t>î</w:t>
      </w:r>
      <w:r w:rsidR="00AB0FC7" w:rsidRPr="009D7E11">
        <w:rPr>
          <w:rFonts w:ascii="Times New Roman" w:hAnsi="Times New Roman"/>
          <w:b/>
          <w:bCs/>
          <w:lang w:val="ro-RO"/>
        </w:rPr>
        <w:t>rb</w:t>
      </w:r>
      <w:r w:rsidR="00244AFA" w:rsidRPr="009D7E11">
        <w:rPr>
          <w:rFonts w:ascii="Times New Roman" w:hAnsi="Times New Roman"/>
          <w:b/>
          <w:bCs/>
          <w:lang w:val="ro-RO"/>
        </w:rPr>
        <w:t>u</w:t>
      </w:r>
    </w:p>
    <w:p w14:paraId="05248A23" w14:textId="30B153CA" w:rsidR="001D64F5" w:rsidRPr="009D7E11" w:rsidRDefault="001F2F45" w:rsidP="00AC44BC">
      <w:pPr>
        <w:spacing w:after="0" w:line="360" w:lineRule="auto"/>
        <w:ind w:right="-164"/>
        <w:rPr>
          <w:rFonts w:ascii="Times New Roman" w:hAnsi="Times New Roman"/>
          <w:b/>
          <w:color w:val="000000" w:themeColor="text1"/>
          <w:lang w:val="ro-RO"/>
        </w:rPr>
      </w:pPr>
      <w:r w:rsidRPr="009D7E11">
        <w:rPr>
          <w:rFonts w:ascii="Times New Roman" w:hAnsi="Times New Roman"/>
          <w:b/>
          <w:color w:val="000000" w:themeColor="text1"/>
          <w:lang w:val="ro-RO"/>
        </w:rPr>
        <w:t xml:space="preserve"> </w:t>
      </w:r>
      <w:r w:rsidR="00F82E79" w:rsidRPr="009D7E11">
        <w:rPr>
          <w:rFonts w:ascii="Times New Roman" w:hAnsi="Times New Roman"/>
          <w:b/>
          <w:color w:val="000000" w:themeColor="text1"/>
          <w:lang w:val="ro-RO"/>
        </w:rPr>
        <w:t xml:space="preserve">     </w:t>
      </w:r>
      <w:r w:rsidR="00244AFA" w:rsidRPr="009D7E11">
        <w:rPr>
          <w:rFonts w:ascii="Times New Roman" w:hAnsi="Times New Roman"/>
          <w:b/>
          <w:color w:val="000000" w:themeColor="text1"/>
          <w:lang w:val="ro-RO"/>
        </w:rPr>
        <w:tab/>
        <w:t xml:space="preserve">         </w:t>
      </w:r>
      <w:r w:rsidR="00AB0FC7" w:rsidRPr="009D7E11">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AVIZAT</w:t>
      </w:r>
      <w:r w:rsidR="00F9529A">
        <w:rPr>
          <w:rFonts w:ascii="Times New Roman" w:hAnsi="Times New Roman"/>
          <w:b/>
          <w:color w:val="000000" w:themeColor="text1"/>
          <w:lang w:val="ro-RO"/>
        </w:rPr>
        <w:t>,</w:t>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F00F92" w:rsidRPr="009D7E11">
        <w:rPr>
          <w:rFonts w:ascii="Times New Roman" w:hAnsi="Times New Roman"/>
          <w:b/>
          <w:color w:val="000000" w:themeColor="text1"/>
          <w:lang w:val="ro-RO"/>
        </w:rPr>
        <w:t xml:space="preserve">                </w:t>
      </w:r>
      <w:r w:rsidRPr="009D7E11">
        <w:rPr>
          <w:rFonts w:ascii="Times New Roman" w:hAnsi="Times New Roman"/>
          <w:b/>
          <w:color w:val="000000" w:themeColor="text1"/>
          <w:lang w:val="ro-RO"/>
        </w:rPr>
        <w:t xml:space="preserve">                           </w:t>
      </w:r>
      <w:r w:rsidR="00F82E79" w:rsidRPr="009D7E11">
        <w:rPr>
          <w:rFonts w:ascii="Times New Roman" w:hAnsi="Times New Roman"/>
          <w:b/>
          <w:color w:val="000000" w:themeColor="text1"/>
          <w:lang w:val="ro-RO"/>
        </w:rPr>
        <w:t xml:space="preserve">                 </w:t>
      </w:r>
    </w:p>
    <w:p w14:paraId="65D4117E" w14:textId="491A32E7" w:rsidR="001D64F5" w:rsidRPr="009D7E11" w:rsidRDefault="00F82E79" w:rsidP="00AC44BC">
      <w:pPr>
        <w:spacing w:after="0" w:line="360" w:lineRule="auto"/>
        <w:ind w:right="-164"/>
        <w:rPr>
          <w:rFonts w:ascii="Times New Roman" w:hAnsi="Times New Roman"/>
          <w:b/>
          <w:color w:val="000000" w:themeColor="text1"/>
          <w:u w:val="single"/>
          <w:lang w:val="ro-RO"/>
        </w:rPr>
      </w:pPr>
      <w:r w:rsidRPr="009D7E11">
        <w:rPr>
          <w:rFonts w:ascii="Times New Roman" w:hAnsi="Times New Roman"/>
          <w:b/>
          <w:color w:val="000000" w:themeColor="text1"/>
          <w:lang w:val="ro-RO"/>
        </w:rPr>
        <w:t xml:space="preserve">      Secretarul </w:t>
      </w:r>
      <w:r w:rsidR="00AB0FC7" w:rsidRPr="009D7E11">
        <w:rPr>
          <w:rFonts w:ascii="Times New Roman" w:hAnsi="Times New Roman"/>
          <w:b/>
          <w:color w:val="000000" w:themeColor="text1"/>
          <w:lang w:val="ro-RO"/>
        </w:rPr>
        <w:t xml:space="preserve">General al </w:t>
      </w:r>
      <w:r w:rsidR="00625B12">
        <w:rPr>
          <w:rFonts w:ascii="Times New Roman" w:hAnsi="Times New Roman"/>
          <w:b/>
          <w:color w:val="000000" w:themeColor="text1"/>
          <w:lang w:val="ro-RO"/>
        </w:rPr>
        <w:t>m</w:t>
      </w:r>
      <w:r w:rsidR="001D64F5" w:rsidRPr="009D7E11">
        <w:rPr>
          <w:rFonts w:ascii="Times New Roman" w:hAnsi="Times New Roman"/>
          <w:b/>
          <w:color w:val="000000" w:themeColor="text1"/>
          <w:lang w:val="ro-RO"/>
        </w:rPr>
        <w:t>unicipiului</w:t>
      </w:r>
      <w:r w:rsidR="00F9529A">
        <w:rPr>
          <w:rFonts w:ascii="Times New Roman" w:hAnsi="Times New Roman"/>
          <w:b/>
          <w:color w:val="000000" w:themeColor="text1"/>
          <w:lang w:val="ro-RO"/>
        </w:rPr>
        <w:t>,</w:t>
      </w:r>
      <w:r w:rsidR="001D64F5" w:rsidRPr="009D7E11">
        <w:rPr>
          <w:rFonts w:ascii="Times New Roman" w:hAnsi="Times New Roman"/>
          <w:b/>
          <w:color w:val="000000" w:themeColor="text1"/>
          <w:lang w:val="ro-RO"/>
        </w:rPr>
        <w:t xml:space="preserve">    </w:t>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1D64F5" w:rsidRPr="009D7E11">
        <w:rPr>
          <w:rFonts w:ascii="Times New Roman" w:hAnsi="Times New Roman"/>
          <w:b/>
          <w:color w:val="000000" w:themeColor="text1"/>
          <w:lang w:val="ro-RO"/>
        </w:rPr>
        <w:tab/>
      </w:r>
      <w:r w:rsidR="00751F4B" w:rsidRPr="009D7E11">
        <w:rPr>
          <w:rFonts w:ascii="Times New Roman" w:hAnsi="Times New Roman"/>
          <w:b/>
          <w:color w:val="000000" w:themeColor="text1"/>
          <w:lang w:val="ro-RO"/>
        </w:rPr>
        <w:t xml:space="preserve">    </w:t>
      </w:r>
      <w:r w:rsidR="001F2F45" w:rsidRPr="009D7E11">
        <w:rPr>
          <w:rFonts w:ascii="Times New Roman" w:hAnsi="Times New Roman"/>
          <w:b/>
          <w:color w:val="000000" w:themeColor="text1"/>
          <w:lang w:val="ro-RO"/>
        </w:rPr>
        <w:t xml:space="preserve"> </w:t>
      </w:r>
      <w:r w:rsidR="004D7772" w:rsidRPr="009D7E11">
        <w:rPr>
          <w:rFonts w:ascii="Times New Roman" w:hAnsi="Times New Roman"/>
          <w:b/>
          <w:color w:val="000000" w:themeColor="text1"/>
          <w:lang w:val="ro-RO"/>
        </w:rPr>
        <w:t xml:space="preserve">                   </w:t>
      </w:r>
    </w:p>
    <w:p w14:paraId="5D7339CF" w14:textId="5ABDC048" w:rsidR="00347847" w:rsidRDefault="001F2F45" w:rsidP="00AC44BC">
      <w:pPr>
        <w:spacing w:after="0" w:line="360" w:lineRule="auto"/>
        <w:ind w:right="-164"/>
        <w:jc w:val="both"/>
        <w:rPr>
          <w:rFonts w:ascii="Times New Roman" w:hAnsi="Times New Roman"/>
          <w:b/>
          <w:color w:val="000000" w:themeColor="text1"/>
          <w:lang w:val="ro-RO"/>
        </w:rPr>
      </w:pPr>
      <w:r w:rsidRPr="009D7E11">
        <w:rPr>
          <w:rFonts w:ascii="Times New Roman" w:hAnsi="Times New Roman"/>
          <w:b/>
          <w:color w:val="000000" w:themeColor="text1"/>
          <w:lang w:val="ro-RO"/>
        </w:rPr>
        <w:t xml:space="preserve">      </w:t>
      </w:r>
      <w:r w:rsidR="00F82E79" w:rsidRPr="009D7E11">
        <w:rPr>
          <w:rFonts w:ascii="Times New Roman" w:hAnsi="Times New Roman"/>
          <w:b/>
          <w:color w:val="000000" w:themeColor="text1"/>
          <w:lang w:val="ro-RO"/>
        </w:rPr>
        <w:t xml:space="preserve">        </w:t>
      </w:r>
      <w:r w:rsidR="00AB0FC7" w:rsidRPr="009D7E11">
        <w:rPr>
          <w:rFonts w:ascii="Times New Roman" w:hAnsi="Times New Roman"/>
          <w:b/>
          <w:color w:val="000000" w:themeColor="text1"/>
          <w:lang w:val="ro-RO"/>
        </w:rPr>
        <w:t xml:space="preserve">        </w:t>
      </w:r>
      <w:r w:rsidR="00190E45" w:rsidRPr="009D7E11">
        <w:rPr>
          <w:rFonts w:ascii="Times New Roman" w:hAnsi="Times New Roman"/>
          <w:b/>
          <w:color w:val="000000" w:themeColor="text1"/>
          <w:lang w:val="ro-RO"/>
        </w:rPr>
        <w:t>Bizo</w:t>
      </w:r>
      <w:r w:rsidR="001D64F5" w:rsidRPr="009D7E11">
        <w:rPr>
          <w:rFonts w:ascii="Times New Roman" w:hAnsi="Times New Roman"/>
          <w:b/>
          <w:color w:val="000000" w:themeColor="text1"/>
          <w:lang w:val="ro-RO"/>
        </w:rPr>
        <w:t xml:space="preserve"> Anca</w:t>
      </w:r>
      <w:r w:rsidR="001D64F5" w:rsidRPr="009D7E11">
        <w:rPr>
          <w:rFonts w:ascii="Times New Roman" w:hAnsi="Times New Roman"/>
          <w:b/>
          <w:color w:val="000000" w:themeColor="text1"/>
          <w:lang w:val="ro-RO"/>
        </w:rPr>
        <w:tab/>
      </w:r>
    </w:p>
    <w:p w14:paraId="287DAB58" w14:textId="1F32BE1B" w:rsidR="00DC46DC" w:rsidRPr="009D7E11" w:rsidRDefault="00D830A1" w:rsidP="008D0870">
      <w:pPr>
        <w:spacing w:after="0" w:line="360" w:lineRule="auto"/>
        <w:ind w:firstLine="270"/>
        <w:jc w:val="both"/>
        <w:rPr>
          <w:rFonts w:ascii="Times New Roman" w:hAnsi="Times New Roman"/>
          <w:color w:val="000000" w:themeColor="text1"/>
          <w:lang w:val="ro-RO"/>
        </w:rPr>
      </w:pPr>
      <w:r w:rsidRPr="009D7E11">
        <w:rPr>
          <w:rFonts w:ascii="Times New Roman" w:hAnsi="Times New Roman"/>
          <w:b/>
          <w:noProof/>
          <w:color w:val="000000" w:themeColor="text1"/>
        </w:rPr>
        <w:lastRenderedPageBreak/>
        <mc:AlternateContent>
          <mc:Choice Requires="wps">
            <w:drawing>
              <wp:anchor distT="0" distB="0" distL="114300" distR="114300" simplePos="0" relativeHeight="251657728" behindDoc="0" locked="0" layoutInCell="1" allowOverlap="1" wp14:anchorId="7C0C9335" wp14:editId="4BFC0AAF">
                <wp:simplePos x="0" y="0"/>
                <wp:positionH relativeFrom="column">
                  <wp:posOffset>1428115</wp:posOffset>
                </wp:positionH>
                <wp:positionV relativeFrom="paragraph">
                  <wp:posOffset>72390</wp:posOffset>
                </wp:positionV>
                <wp:extent cx="4469765" cy="1144270"/>
                <wp:effectExtent l="8890" t="5715" r="762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1144270"/>
                        </a:xfrm>
                        <a:prstGeom prst="rect">
                          <a:avLst/>
                        </a:prstGeom>
                        <a:solidFill>
                          <a:srgbClr val="FFFFFF"/>
                        </a:solidFill>
                        <a:ln w="9525">
                          <a:solidFill>
                            <a:srgbClr val="000000"/>
                          </a:solidFill>
                          <a:miter lim="800000"/>
                          <a:headEnd/>
                          <a:tailEnd/>
                        </a:ln>
                      </wps:spPr>
                      <wps:txbx>
                        <w:txbxContent>
                          <w:p w14:paraId="7D88AF55" w14:textId="77777777" w:rsidR="00AC3AAF" w:rsidRPr="00E75D15" w:rsidRDefault="00AC3AAF" w:rsidP="00E75D15">
                            <w:pPr>
                              <w:spacing w:after="0" w:line="240" w:lineRule="auto"/>
                              <w:jc w:val="center"/>
                              <w:rPr>
                                <w:rFonts w:ascii="Times New Roman" w:hAnsi="Times New Roman"/>
                                <w:b/>
                                <w:i/>
                                <w:sz w:val="30"/>
                                <w:szCs w:val="30"/>
                                <w:u w:val="single"/>
                              </w:rPr>
                            </w:pPr>
                            <w:r w:rsidRPr="00E75D15">
                              <w:rPr>
                                <w:rFonts w:ascii="Times New Roman" w:hAnsi="Times New Roman"/>
                                <w:b/>
                                <w:i/>
                                <w:sz w:val="30"/>
                                <w:szCs w:val="30"/>
                                <w:u w:val="single"/>
                              </w:rPr>
                              <w:t>S.C. ECOSERV SIG S.R.L.</w:t>
                            </w:r>
                          </w:p>
                          <w:p w14:paraId="7FBB3ED8"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Jud. Mureş, 545400 Sighişoara , str. Corneşti nr. 54</w:t>
                            </w:r>
                          </w:p>
                          <w:p w14:paraId="4D66E51F"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CUI: RO 28696329; J26/718/2011</w:t>
                            </w:r>
                          </w:p>
                          <w:p w14:paraId="7F70AB74"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Cont: RO86RZBR0000060014809581/Raiffeisen Bank Sighişoara</w:t>
                            </w:r>
                          </w:p>
                          <w:p w14:paraId="206E6F23"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Tel. 0265.77.12.54; Fax. 0265.77.90.68</w:t>
                            </w:r>
                          </w:p>
                          <w:p w14:paraId="47AA5E11" w14:textId="0C751314"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 xml:space="preserve">E-mail: </w:t>
                            </w:r>
                            <w:r>
                              <w:rPr>
                                <w:rFonts w:ascii="Times New Roman" w:hAnsi="Times New Roman"/>
                                <w:b/>
                                <w:i/>
                                <w:sz w:val="20"/>
                              </w:rPr>
                              <w:t>ecoservsig@yahoo.ro</w:t>
                            </w:r>
                            <w:r w:rsidRPr="00E75D15">
                              <w:rPr>
                                <w:rFonts w:ascii="Times New Roman" w:hAnsi="Times New Roman"/>
                                <w:b/>
                                <w:i/>
                                <w:sz w:val="20"/>
                              </w:rPr>
                              <w:t xml:space="preserve"> /Website: www.ecoservsig.ro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9335" id="_x0000_t202" coordsize="21600,21600" o:spt="202" path="m,l,21600r21600,l21600,xe">
                <v:stroke joinstyle="miter"/>
                <v:path gradientshapeok="t" o:connecttype="rect"/>
              </v:shapetype>
              <v:shape id="Text Box 3" o:spid="_x0000_s1026" type="#_x0000_t202" style="position:absolute;left:0;text-align:left;margin-left:112.45pt;margin-top:5.7pt;width:351.95pt;height:9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aJKwIAAFE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Q5JYZp&#10;lOhRDIG8g4G8jez01hcY9GAxLAx4jCqnSr29B/7dEwPbjplW3DoHfSdYjdnN4s3s4uqI4yNI1X+C&#10;Gp9h+wAJaGicjtQhGQTRUaXjWZmYCsfD+Xy5ulouKOHom83m8/wqaZex4vm6dT58EKBJ3JTUofQJ&#10;nh3ufYjpsOI5JL7mQcl6J5VKhmurrXLkwLBNdulLFbwIU4b0JV0t8sXIwF8hpun7E4SWAftdSV3S&#10;63MQKyJv702dujEwqcY9pqzMicjI3chiGKrhJEwF9REpdTD2Nc4hbjpwPynpsadL6n/smROUqI8G&#10;ZVkhcXEIkjFfXOVouEtPdelhhiNUSQMl43YbxsHZWyfbDl8aG8HALUrZyERy1HzM6pQ39m3i/jRj&#10;cTAu7RT160+weQIAAP//AwBQSwMEFAAGAAgAAAAhAFRtIePfAAAACgEAAA8AAABkcnMvZG93bnJl&#10;di54bWxMj8FOwzAQRO9I/IO1SFwQdRKikIQ4FUICwQ1KVa5u7CYR9jrYbhr+nuUEx515mp1p1os1&#10;bNY+jA4FpKsEmMbOqRF7Adv3x+sSWIgSlTQOtYBvHWDdnp81slbuhG963sSeUQiGWgoYYpxqzkM3&#10;aCvDyk0ayTs4b2Wk0/dceXmicGt4liQFt3JE+jDIST8MuvvcHK2AMn+eP8LLzeuuKw6mile389OX&#10;F+LyYrm/Axb1Ev9g+K1P1aGlTnt3RBWYEZBleUUoGWkOjIAqK2nLnoQqLYC3Df8/of0BAAD//wMA&#10;UEsBAi0AFAAGAAgAAAAhALaDOJL+AAAA4QEAABMAAAAAAAAAAAAAAAAAAAAAAFtDb250ZW50X1R5&#10;cGVzXS54bWxQSwECLQAUAAYACAAAACEAOP0h/9YAAACUAQAACwAAAAAAAAAAAAAAAAAvAQAAX3Jl&#10;bHMvLnJlbHNQSwECLQAUAAYACAAAACEAkJO2iSsCAABRBAAADgAAAAAAAAAAAAAAAAAuAgAAZHJz&#10;L2Uyb0RvYy54bWxQSwECLQAUAAYACAAAACEAVG0h498AAAAKAQAADwAAAAAAAAAAAAAAAACFBAAA&#10;ZHJzL2Rvd25yZXYueG1sUEsFBgAAAAAEAAQA8wAAAJEFAAAAAA==&#10;">
                <v:textbox>
                  <w:txbxContent>
                    <w:p w14:paraId="7D88AF55" w14:textId="77777777" w:rsidR="00AC3AAF" w:rsidRPr="00E75D15" w:rsidRDefault="00AC3AAF" w:rsidP="00E75D15">
                      <w:pPr>
                        <w:spacing w:after="0" w:line="240" w:lineRule="auto"/>
                        <w:jc w:val="center"/>
                        <w:rPr>
                          <w:rFonts w:ascii="Times New Roman" w:hAnsi="Times New Roman"/>
                          <w:b/>
                          <w:i/>
                          <w:sz w:val="30"/>
                          <w:szCs w:val="30"/>
                          <w:u w:val="single"/>
                        </w:rPr>
                      </w:pPr>
                      <w:r w:rsidRPr="00E75D15">
                        <w:rPr>
                          <w:rFonts w:ascii="Times New Roman" w:hAnsi="Times New Roman"/>
                          <w:b/>
                          <w:i/>
                          <w:sz w:val="30"/>
                          <w:szCs w:val="30"/>
                          <w:u w:val="single"/>
                        </w:rPr>
                        <w:t>S.C. ECOSERV SIG S.R.L.</w:t>
                      </w:r>
                    </w:p>
                    <w:p w14:paraId="7FBB3ED8"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Jud. Mureş, 545400 Sighişoara , str. Corneşti nr. 54</w:t>
                      </w:r>
                    </w:p>
                    <w:p w14:paraId="4D66E51F"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CUI: RO 28696329; J26/718/2011</w:t>
                      </w:r>
                    </w:p>
                    <w:p w14:paraId="7F70AB74"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Cont: RO86RZBR0000060014809581/Raiffeisen Bank Sighişoara</w:t>
                      </w:r>
                    </w:p>
                    <w:p w14:paraId="206E6F23" w14:textId="77777777"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Tel. 0265.77.12.54; Fax. 0265.77.90.68</w:t>
                      </w:r>
                    </w:p>
                    <w:p w14:paraId="47AA5E11" w14:textId="0C751314" w:rsidR="00AC3AAF" w:rsidRPr="00E75D15" w:rsidRDefault="00AC3AAF" w:rsidP="00E75D15">
                      <w:pPr>
                        <w:spacing w:after="0" w:line="240" w:lineRule="auto"/>
                        <w:jc w:val="center"/>
                        <w:rPr>
                          <w:rFonts w:ascii="Times New Roman" w:hAnsi="Times New Roman"/>
                          <w:b/>
                          <w:i/>
                          <w:sz w:val="20"/>
                        </w:rPr>
                      </w:pPr>
                      <w:r w:rsidRPr="00E75D15">
                        <w:rPr>
                          <w:rFonts w:ascii="Times New Roman" w:hAnsi="Times New Roman"/>
                          <w:b/>
                          <w:i/>
                          <w:sz w:val="20"/>
                        </w:rPr>
                        <w:t xml:space="preserve">E-mail: </w:t>
                      </w:r>
                      <w:r>
                        <w:rPr>
                          <w:rFonts w:ascii="Times New Roman" w:hAnsi="Times New Roman"/>
                          <w:b/>
                          <w:i/>
                          <w:sz w:val="20"/>
                        </w:rPr>
                        <w:t>ecoservsig@yahoo.ro</w:t>
                      </w:r>
                      <w:r w:rsidRPr="00E75D15">
                        <w:rPr>
                          <w:rFonts w:ascii="Times New Roman" w:hAnsi="Times New Roman"/>
                          <w:b/>
                          <w:i/>
                          <w:sz w:val="20"/>
                        </w:rPr>
                        <w:t xml:space="preserve"> /Website: www.ecoservsig.ro</w:t>
                      </w:r>
                    </w:p>
                  </w:txbxContent>
                </v:textbox>
              </v:shape>
            </w:pict>
          </mc:Fallback>
        </mc:AlternateContent>
      </w:r>
      <w:r w:rsidR="0047061E" w:rsidRPr="009D7E11">
        <w:rPr>
          <w:rFonts w:ascii="Times New Roman" w:hAnsi="Times New Roman"/>
          <w:noProof/>
          <w:color w:val="000000" w:themeColor="text1"/>
        </w:rPr>
        <w:drawing>
          <wp:inline distT="0" distB="0" distL="0" distR="0" wp14:anchorId="09784B46" wp14:editId="66EC6903">
            <wp:extent cx="1212215" cy="1202055"/>
            <wp:effectExtent l="19050" t="0" r="6985" b="0"/>
            <wp:docPr id="1" name="Picture 1" descr="frunza eco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nza ecoserv"/>
                    <pic:cNvPicPr>
                      <a:picLocks noChangeAspect="1" noChangeArrowheads="1"/>
                    </pic:cNvPicPr>
                  </pic:nvPicPr>
                  <pic:blipFill>
                    <a:blip r:embed="rId9"/>
                    <a:srcRect/>
                    <a:stretch>
                      <a:fillRect/>
                    </a:stretch>
                  </pic:blipFill>
                  <pic:spPr bwMode="auto">
                    <a:xfrm>
                      <a:off x="0" y="0"/>
                      <a:ext cx="1212215" cy="1202055"/>
                    </a:xfrm>
                    <a:prstGeom prst="rect">
                      <a:avLst/>
                    </a:prstGeom>
                    <a:solidFill>
                      <a:srgbClr val="000000"/>
                    </a:solidFill>
                    <a:ln w="9525">
                      <a:noFill/>
                      <a:miter lim="800000"/>
                      <a:headEnd/>
                      <a:tailEnd/>
                    </a:ln>
                  </pic:spPr>
                </pic:pic>
              </a:graphicData>
            </a:graphic>
          </wp:inline>
        </w:drawing>
      </w:r>
      <w:r w:rsidR="009E7F43" w:rsidRPr="009D7E11">
        <w:rPr>
          <w:rFonts w:ascii="Times New Roman" w:hAnsi="Times New Roman"/>
          <w:b/>
          <w:color w:val="000000" w:themeColor="text1"/>
          <w:lang w:val="ro-RO"/>
        </w:rPr>
        <w:tab/>
      </w:r>
    </w:p>
    <w:p w14:paraId="78230D15" w14:textId="25056B79" w:rsidR="00E75D15" w:rsidRPr="009D7E11" w:rsidRDefault="00FE7E54" w:rsidP="00FE7E54">
      <w:pPr>
        <w:spacing w:after="0" w:line="360" w:lineRule="auto"/>
        <w:ind w:firstLine="720"/>
        <w:jc w:val="center"/>
        <w:rPr>
          <w:rFonts w:ascii="Times New Roman" w:hAnsi="Times New Roman"/>
          <w:b/>
          <w:color w:val="000000" w:themeColor="text1"/>
          <w:lang w:val="ro-RO"/>
        </w:rPr>
      </w:pPr>
      <w:r>
        <w:rPr>
          <w:rFonts w:ascii="Times New Roman" w:hAnsi="Times New Roman"/>
          <w:b/>
          <w:color w:val="000000" w:themeColor="text1"/>
          <w:lang w:val="ro-RO"/>
        </w:rPr>
        <w:t xml:space="preserve">                                                                          </w:t>
      </w:r>
      <w:r w:rsidR="00A33DC4" w:rsidRPr="009D7E11">
        <w:rPr>
          <w:rFonts w:ascii="Times New Roman" w:hAnsi="Times New Roman"/>
          <w:b/>
          <w:color w:val="000000" w:themeColor="text1"/>
          <w:lang w:val="ro-RO"/>
        </w:rPr>
        <w:t>Municipiul Sighişoara n</w:t>
      </w:r>
      <w:r w:rsidR="00B57D23" w:rsidRPr="009D7E11">
        <w:rPr>
          <w:rFonts w:ascii="Times New Roman" w:hAnsi="Times New Roman"/>
          <w:b/>
          <w:color w:val="000000" w:themeColor="text1"/>
          <w:lang w:val="ro-RO"/>
        </w:rPr>
        <w:t>r</w:t>
      </w:r>
      <w:r w:rsidR="00A33DC4" w:rsidRPr="009D7E11">
        <w:rPr>
          <w:rFonts w:ascii="Times New Roman" w:hAnsi="Times New Roman"/>
          <w:b/>
          <w:color w:val="000000" w:themeColor="text1"/>
          <w:lang w:val="ro-RO"/>
        </w:rPr>
        <w:t xml:space="preserve">. </w:t>
      </w:r>
      <w:r>
        <w:rPr>
          <w:rFonts w:ascii="Times New Roman" w:hAnsi="Times New Roman"/>
          <w:b/>
          <w:color w:val="000000" w:themeColor="text1"/>
          <w:lang w:val="ro-RO"/>
        </w:rPr>
        <w:t>11.056/31.03.2022</w:t>
      </w:r>
    </w:p>
    <w:p w14:paraId="2D09BD04" w14:textId="74BAD81B" w:rsidR="00244AFA" w:rsidRPr="009D7E11" w:rsidRDefault="001D64F5" w:rsidP="00A33DC4">
      <w:pPr>
        <w:tabs>
          <w:tab w:val="left" w:pos="720"/>
        </w:tabs>
        <w:spacing w:after="0" w:line="360" w:lineRule="auto"/>
        <w:jc w:val="both"/>
        <w:rPr>
          <w:rFonts w:ascii="Times New Roman" w:hAnsi="Times New Roman"/>
          <w:b/>
          <w:color w:val="000000" w:themeColor="text1"/>
          <w:lang w:val="ro-RO"/>
        </w:rPr>
      </w:pPr>
      <w:r w:rsidRPr="009D7E11">
        <w:rPr>
          <w:rFonts w:ascii="Times New Roman" w:hAnsi="Times New Roman"/>
          <w:b/>
          <w:color w:val="000000" w:themeColor="text1"/>
          <w:lang w:val="ro-RO"/>
        </w:rPr>
        <w:t>Nr</w:t>
      </w:r>
      <w:r w:rsidR="00F82E79" w:rsidRPr="009D7E11">
        <w:rPr>
          <w:rFonts w:ascii="Times New Roman" w:hAnsi="Times New Roman"/>
          <w:b/>
          <w:color w:val="000000" w:themeColor="text1"/>
          <w:lang w:val="ro-RO"/>
        </w:rPr>
        <w:t xml:space="preserve">. </w:t>
      </w:r>
      <w:r w:rsidR="00FE7E54">
        <w:rPr>
          <w:rFonts w:ascii="Times New Roman" w:hAnsi="Times New Roman"/>
          <w:b/>
          <w:color w:val="000000" w:themeColor="text1"/>
          <w:lang w:val="ro-RO"/>
        </w:rPr>
        <w:t>762/30.03.2022</w:t>
      </w:r>
    </w:p>
    <w:p w14:paraId="14F29958" w14:textId="77777777" w:rsidR="00FE7E54" w:rsidRDefault="009D7E11" w:rsidP="00FE7E54">
      <w:pPr>
        <w:pStyle w:val="Heading3"/>
        <w:spacing w:before="0" w:line="360" w:lineRule="auto"/>
        <w:ind w:firstLine="720"/>
        <w:jc w:val="center"/>
        <w:rPr>
          <w:rFonts w:ascii="Times New Roman" w:hAnsi="Times New Roman"/>
          <w:color w:val="000000" w:themeColor="text1"/>
        </w:rPr>
      </w:pPr>
      <w:bookmarkStart w:id="2" w:name="_Hlk93578871"/>
      <w:r w:rsidRPr="009D7E11">
        <w:rPr>
          <w:rFonts w:ascii="Times New Roman" w:hAnsi="Times New Roman"/>
          <w:color w:val="000000" w:themeColor="text1"/>
        </w:rPr>
        <w:t>RAPORT DE SPECIALITATE</w:t>
      </w:r>
      <w:r w:rsidR="00FE7E54">
        <w:rPr>
          <w:rFonts w:ascii="Times New Roman" w:hAnsi="Times New Roman"/>
          <w:color w:val="000000" w:themeColor="text1"/>
        </w:rPr>
        <w:t xml:space="preserve"> </w:t>
      </w:r>
    </w:p>
    <w:p w14:paraId="20CC9554" w14:textId="023E9838" w:rsidR="009D7E11" w:rsidRPr="00FE7E54" w:rsidRDefault="00FE7E54" w:rsidP="00FE7E54">
      <w:pPr>
        <w:pStyle w:val="Heading3"/>
        <w:spacing w:before="0" w:line="360" w:lineRule="auto"/>
        <w:ind w:firstLine="720"/>
        <w:jc w:val="center"/>
        <w:rPr>
          <w:rFonts w:ascii="Times New Roman" w:hAnsi="Times New Roman"/>
          <w:b w:val="0"/>
          <w:color w:val="000000" w:themeColor="text1"/>
        </w:rPr>
      </w:pPr>
      <w:r w:rsidRPr="00FE7E54">
        <w:rPr>
          <w:rFonts w:ascii="Times New Roman" w:hAnsi="Times New Roman"/>
          <w:b w:val="0"/>
          <w:color w:val="000000" w:themeColor="text1"/>
        </w:rPr>
        <w:t>al S.C. Ecoserv Sig S.R.L. la proiectul de h</w:t>
      </w:r>
      <w:r w:rsidR="009D7E11" w:rsidRPr="00FE7E54">
        <w:rPr>
          <w:rFonts w:ascii="Times New Roman" w:hAnsi="Times New Roman"/>
          <w:b w:val="0"/>
          <w:color w:val="000000" w:themeColor="text1"/>
        </w:rPr>
        <w:t>otărâre</w:t>
      </w:r>
    </w:p>
    <w:p w14:paraId="59AC4B94" w14:textId="77777777" w:rsidR="00FE7E54" w:rsidRDefault="009D7E11" w:rsidP="00FE7E54">
      <w:pPr>
        <w:tabs>
          <w:tab w:val="left" w:pos="1700"/>
        </w:tabs>
        <w:spacing w:after="0" w:line="360" w:lineRule="auto"/>
        <w:ind w:firstLine="720"/>
        <w:jc w:val="center"/>
        <w:rPr>
          <w:rFonts w:ascii="Times New Roman" w:hAnsi="Times New Roman"/>
          <w:color w:val="000000" w:themeColor="text1"/>
        </w:rPr>
      </w:pPr>
      <w:r w:rsidRPr="009D7E11">
        <w:rPr>
          <w:rFonts w:ascii="Times New Roman" w:hAnsi="Times New Roman"/>
          <w:color w:val="000000" w:themeColor="text1"/>
        </w:rPr>
        <w:t xml:space="preserve">privind modificarea Regulamentului de Organizare şi Funcţionare a Pieţei Agroalimentare din Municipiul Sighişoara, aprobat prin Hotărârea Consiliului Local Sighişoara nr. 19/28.02.2013, </w:t>
      </w:r>
    </w:p>
    <w:p w14:paraId="2B6B61E8" w14:textId="41DC55F2" w:rsidR="009D7E11" w:rsidRDefault="00F9529A" w:rsidP="00FE7E54">
      <w:pPr>
        <w:tabs>
          <w:tab w:val="left" w:pos="1700"/>
        </w:tabs>
        <w:spacing w:after="0" w:line="360" w:lineRule="auto"/>
        <w:ind w:firstLine="720"/>
        <w:jc w:val="center"/>
        <w:rPr>
          <w:rFonts w:ascii="Times New Roman" w:hAnsi="Times New Roman"/>
          <w:color w:val="000000" w:themeColor="text1"/>
        </w:rPr>
      </w:pPr>
      <w:r>
        <w:rPr>
          <w:rFonts w:ascii="Times New Roman" w:hAnsi="Times New Roman"/>
          <w:color w:val="000000" w:themeColor="text1"/>
        </w:rPr>
        <w:t>cu modificările și completările ulterioare</w:t>
      </w:r>
      <w:r w:rsidR="009D7E11" w:rsidRPr="009D7E11">
        <w:rPr>
          <w:rFonts w:ascii="Times New Roman" w:hAnsi="Times New Roman"/>
          <w:color w:val="000000" w:themeColor="text1"/>
        </w:rPr>
        <w:t xml:space="preserve">  </w:t>
      </w:r>
    </w:p>
    <w:p w14:paraId="3CDA0785" w14:textId="77777777" w:rsidR="00FE7E54" w:rsidRPr="009D7E11" w:rsidRDefault="00FE7E54" w:rsidP="00FE7E54">
      <w:pPr>
        <w:tabs>
          <w:tab w:val="left" w:pos="1700"/>
        </w:tabs>
        <w:spacing w:after="0" w:line="360" w:lineRule="auto"/>
        <w:ind w:firstLine="720"/>
        <w:jc w:val="center"/>
        <w:rPr>
          <w:rFonts w:ascii="Times New Roman" w:hAnsi="Times New Roman"/>
          <w:color w:val="000000" w:themeColor="text1"/>
        </w:rPr>
      </w:pPr>
    </w:p>
    <w:p w14:paraId="5197C803" w14:textId="77777777" w:rsidR="009D7E11" w:rsidRPr="00FE7E54" w:rsidRDefault="009D7E11" w:rsidP="009D7E11">
      <w:pPr>
        <w:tabs>
          <w:tab w:val="left" w:pos="1700"/>
        </w:tabs>
        <w:spacing w:line="360" w:lineRule="auto"/>
        <w:ind w:firstLine="720"/>
        <w:contextualSpacing/>
        <w:rPr>
          <w:rFonts w:ascii="Times New Roman" w:hAnsi="Times New Roman"/>
          <w:b/>
          <w:color w:val="000000" w:themeColor="text1"/>
        </w:rPr>
      </w:pPr>
      <w:r w:rsidRPr="00FE7E54">
        <w:rPr>
          <w:rFonts w:ascii="Times New Roman" w:hAnsi="Times New Roman"/>
          <w:b/>
          <w:color w:val="000000" w:themeColor="text1"/>
        </w:rPr>
        <w:t xml:space="preserve">Doamnelor şi domnilor consilieri,  </w:t>
      </w:r>
    </w:p>
    <w:p w14:paraId="697DBE5D" w14:textId="77777777" w:rsidR="009D7E11" w:rsidRDefault="009D7E11" w:rsidP="009D7E11">
      <w:pPr>
        <w:tabs>
          <w:tab w:val="left" w:pos="9360"/>
        </w:tabs>
        <w:spacing w:line="360" w:lineRule="auto"/>
        <w:contextualSpacing/>
        <w:jc w:val="both"/>
        <w:rPr>
          <w:rFonts w:ascii="Times New Roman" w:hAnsi="Times New Roman"/>
          <w:color w:val="000000" w:themeColor="text1"/>
        </w:rPr>
      </w:pPr>
      <w:r w:rsidRPr="009D7E11">
        <w:rPr>
          <w:rFonts w:ascii="Times New Roman" w:hAnsi="Times New Roman"/>
          <w:color w:val="000000" w:themeColor="text1"/>
        </w:rPr>
        <w:t xml:space="preserve">             Prin Hotărârea Consiliului Local Sighișoara nr. 49 din 31.03.2011, modificată și completată prin Hotărârea Consiliului Local Sighișoara nr. 105/08.06.2011, s-a aprobat înfiinţarea S.C. Ecoserv Sig S.R.L. prin reorganizarea Serviciului Public de Gospodărie.</w:t>
      </w:r>
    </w:p>
    <w:p w14:paraId="41D30118" w14:textId="44C101A5" w:rsidR="009D7E11" w:rsidRPr="009D7E11" w:rsidRDefault="009D7E11" w:rsidP="009D7E11">
      <w:pPr>
        <w:tabs>
          <w:tab w:val="left" w:pos="9360"/>
        </w:tabs>
        <w:spacing w:line="360" w:lineRule="auto"/>
        <w:contextualSpacing/>
        <w:jc w:val="both"/>
        <w:rPr>
          <w:rFonts w:ascii="Times New Roman" w:hAnsi="Times New Roman"/>
          <w:color w:val="000000" w:themeColor="text1"/>
        </w:rPr>
      </w:pPr>
      <w:r>
        <w:rPr>
          <w:rFonts w:ascii="Times New Roman" w:hAnsi="Times New Roman"/>
          <w:color w:val="000000" w:themeColor="text1"/>
        </w:rPr>
        <w:t xml:space="preserve">            </w:t>
      </w:r>
      <w:r w:rsidRPr="009D7E11">
        <w:rPr>
          <w:rFonts w:ascii="Times New Roman" w:hAnsi="Times New Roman"/>
          <w:color w:val="000000" w:themeColor="text1"/>
        </w:rPr>
        <w:t>Prin Hotărârea Consiliului Local Sighișoara nr. 76/25.04.2012, completată prin Hotărârea Consiliului Local Sighișoara nr. 93/31.05.2012 şi modificată prin Hotărârea Consiliului Local Sighișoara nr. 54/28.03.2013, s-a aprobat delegarea gestiunii directe pentru unele servicii de utilităţi publice către S.C. Ecoserv Sig S.R.L.</w:t>
      </w:r>
    </w:p>
    <w:p w14:paraId="56DDD780" w14:textId="2193AA9F" w:rsidR="009D7E11" w:rsidRPr="009D7E11" w:rsidRDefault="009D7E11" w:rsidP="009D7E11">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 xml:space="preserve">Ţinând cont de prevederile contractului de delegare a gestiunii prin atribuire directă a unor activități și servicii comunitare de utilități publice ale Municipiului Sighișoara către S.C. Ecoserv Sig S.R.L., înregistrat </w:t>
      </w:r>
      <w:r w:rsidR="003F2198">
        <w:rPr>
          <w:rFonts w:ascii="Times New Roman" w:hAnsi="Times New Roman"/>
          <w:color w:val="000000" w:themeColor="text1"/>
        </w:rPr>
        <w:t>cu</w:t>
      </w:r>
      <w:r w:rsidRPr="009D7E11">
        <w:rPr>
          <w:rFonts w:ascii="Times New Roman" w:hAnsi="Times New Roman"/>
          <w:color w:val="000000" w:themeColor="text1"/>
        </w:rPr>
        <w:t xml:space="preserve"> nr. 16.200/02.08.2012, aprobat prin Hotărârea Consiliului Local Sighișoara nr. 11/12.07.2012, așa cum a fost modificat și completat prin actul adițional nr. 1, aprobat prin Hotărârea Consiliului Local Sighișoara nr. 67/27.09.2012, actul adițional nr. 2, aprobat prin Hotărârea Consiliului Local Sighișoara nr. 55/28.03.2013, actul adițional nr. 3, aprobat prin Hotărârea Consiliului Local Sighișoara nr. 32/26.02.2015</w:t>
      </w:r>
      <w:r w:rsidRPr="009D7E11">
        <w:rPr>
          <w:rFonts w:ascii="Times New Roman" w:hAnsi="Times New Roman"/>
        </w:rPr>
        <w:t xml:space="preserve"> şi actul adiţional nr. 4 aprobat prin Hotărârea Consiliului Local Sighișoara nr. 33/27.02.2017</w:t>
      </w:r>
      <w:r w:rsidRPr="009D7E11">
        <w:rPr>
          <w:rFonts w:ascii="Times New Roman" w:hAnsi="Times New Roman"/>
          <w:color w:val="000000" w:themeColor="text1"/>
        </w:rPr>
        <w:t>;</w:t>
      </w:r>
    </w:p>
    <w:p w14:paraId="2F27DDB2" w14:textId="77777777" w:rsidR="008F7F90" w:rsidRDefault="008F7F90" w:rsidP="009D7E11">
      <w:pPr>
        <w:spacing w:line="360" w:lineRule="auto"/>
        <w:ind w:firstLine="720"/>
        <w:contextualSpacing/>
        <w:jc w:val="both"/>
        <w:rPr>
          <w:rFonts w:ascii="Times New Roman" w:hAnsi="Times New Roman"/>
          <w:color w:val="000000" w:themeColor="text1"/>
        </w:rPr>
      </w:pPr>
      <w:r>
        <w:rPr>
          <w:rFonts w:ascii="Times New Roman" w:hAnsi="Times New Roman"/>
          <w:color w:val="000000" w:themeColor="text1"/>
        </w:rPr>
        <w:t>Ținând cont de</w:t>
      </w:r>
      <w:r w:rsidR="009D7E11" w:rsidRPr="009D7E11">
        <w:rPr>
          <w:rFonts w:ascii="Times New Roman" w:hAnsi="Times New Roman"/>
          <w:color w:val="000000" w:themeColor="text1"/>
        </w:rPr>
        <w:t xml:space="preserve"> Hotărârea Consiliului Local Sighişoara nr. 19/28.02.2013 prin care a fost aprobat Regulamentul de Organizare şi Funcţionare a Pieţei Agroalimentare din Municipiul Sighişoara</w:t>
      </w:r>
      <w:r>
        <w:rPr>
          <w:rFonts w:ascii="Times New Roman" w:hAnsi="Times New Roman"/>
          <w:color w:val="000000" w:themeColor="text1"/>
        </w:rPr>
        <w:t>;</w:t>
      </w:r>
    </w:p>
    <w:p w14:paraId="17A124EA" w14:textId="3965E01B" w:rsidR="009D7E11" w:rsidRDefault="008F7F90" w:rsidP="009D7E11">
      <w:pPr>
        <w:spacing w:line="360" w:lineRule="auto"/>
        <w:ind w:firstLine="720"/>
        <w:contextualSpacing/>
        <w:jc w:val="both"/>
        <w:rPr>
          <w:rFonts w:ascii="Times New Roman" w:hAnsi="Times New Roman"/>
          <w:color w:val="000000" w:themeColor="text1"/>
        </w:rPr>
      </w:pPr>
      <w:r>
        <w:rPr>
          <w:rFonts w:ascii="Times New Roman" w:hAnsi="Times New Roman"/>
          <w:color w:val="000000" w:themeColor="text1"/>
        </w:rPr>
        <w:t>Ținând cont de</w:t>
      </w:r>
      <w:r w:rsidR="009D7E11" w:rsidRPr="009D7E11">
        <w:rPr>
          <w:rFonts w:ascii="Times New Roman" w:hAnsi="Times New Roman"/>
          <w:color w:val="000000" w:themeColor="text1"/>
        </w:rPr>
        <w:t xml:space="preserve"> Hotărâr</w:t>
      </w:r>
      <w:r>
        <w:rPr>
          <w:rFonts w:ascii="Times New Roman" w:hAnsi="Times New Roman"/>
          <w:color w:val="000000" w:themeColor="text1"/>
        </w:rPr>
        <w:t>ile</w:t>
      </w:r>
      <w:r w:rsidR="009D7E11" w:rsidRPr="009D7E11">
        <w:rPr>
          <w:rFonts w:ascii="Times New Roman" w:hAnsi="Times New Roman"/>
          <w:color w:val="000000" w:themeColor="text1"/>
        </w:rPr>
        <w:t xml:space="preserve"> Consiliului Local Sighișoara nr. 186/30.10.2014, nr. 68/28.04.2016 și nr. 86/14.05.2019</w:t>
      </w:r>
      <w:r>
        <w:rPr>
          <w:rFonts w:ascii="Times New Roman" w:hAnsi="Times New Roman"/>
          <w:color w:val="000000" w:themeColor="text1"/>
        </w:rPr>
        <w:t>, prin care s-a modificat Regulamentul de Organizare și Funcționare a Pieței Agroalimentare din Municipiul Sighișoara</w:t>
      </w:r>
      <w:r w:rsidR="009D7E11" w:rsidRPr="009D7E11">
        <w:rPr>
          <w:rFonts w:ascii="Times New Roman" w:hAnsi="Times New Roman"/>
          <w:color w:val="000000" w:themeColor="text1"/>
        </w:rPr>
        <w:t>;</w:t>
      </w:r>
    </w:p>
    <w:p w14:paraId="4468EC01" w14:textId="01C9F773" w:rsidR="00497A8F" w:rsidRDefault="00264DBA" w:rsidP="00497A8F">
      <w:pPr>
        <w:tabs>
          <w:tab w:val="left" w:pos="9360"/>
        </w:tabs>
        <w:spacing w:after="0" w:line="360" w:lineRule="auto"/>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497A8F" w:rsidRPr="009D7E11">
        <w:rPr>
          <w:rFonts w:ascii="Times New Roman" w:hAnsi="Times New Roman"/>
          <w:color w:val="000000" w:themeColor="text1"/>
          <w:lang w:val="ro-RO"/>
        </w:rPr>
        <w:t xml:space="preserve">Având în vedere prevederile actului constitutiv al S.C. Ecoserv Sig S.R.L., aprobat prin Hotărârea Consiliului Local </w:t>
      </w:r>
      <w:r w:rsidR="00301E7F" w:rsidRPr="009D7E11">
        <w:rPr>
          <w:rFonts w:ascii="Times New Roman" w:hAnsi="Times New Roman"/>
          <w:color w:val="000000" w:themeColor="text1"/>
        </w:rPr>
        <w:t>Sighișoara</w:t>
      </w:r>
      <w:r w:rsidR="00301E7F" w:rsidRPr="009D7E11">
        <w:rPr>
          <w:rFonts w:ascii="Times New Roman" w:hAnsi="Times New Roman"/>
          <w:color w:val="000000" w:themeColor="text1"/>
          <w:lang w:val="ro-RO"/>
        </w:rPr>
        <w:t xml:space="preserve"> </w:t>
      </w:r>
      <w:r w:rsidR="00497A8F" w:rsidRPr="009D7E11">
        <w:rPr>
          <w:rFonts w:ascii="Times New Roman" w:hAnsi="Times New Roman"/>
          <w:color w:val="000000" w:themeColor="text1"/>
          <w:lang w:val="ro-RO"/>
        </w:rPr>
        <w:t>nr. 54/26.03.201</w:t>
      </w:r>
      <w:r w:rsidR="00497A8F">
        <w:rPr>
          <w:rFonts w:ascii="Times New Roman" w:hAnsi="Times New Roman"/>
          <w:color w:val="000000" w:themeColor="text1"/>
          <w:lang w:val="ro-RO"/>
        </w:rPr>
        <w:t>5, actualizat</w:t>
      </w:r>
      <w:r w:rsidR="00497A8F" w:rsidRPr="009D7E11">
        <w:rPr>
          <w:rFonts w:ascii="Times New Roman" w:hAnsi="Times New Roman"/>
          <w:color w:val="000000" w:themeColor="text1"/>
          <w:lang w:val="ro-RO"/>
        </w:rPr>
        <w:t>;</w:t>
      </w:r>
    </w:p>
    <w:p w14:paraId="479BF092" w14:textId="0FB3167E" w:rsidR="00497A8F" w:rsidRPr="009D7E11" w:rsidRDefault="00497A8F" w:rsidP="00497A8F">
      <w:pPr>
        <w:spacing w:line="360" w:lineRule="auto"/>
        <w:ind w:firstLine="720"/>
        <w:contextualSpacing/>
        <w:jc w:val="both"/>
        <w:rPr>
          <w:rFonts w:ascii="Times New Roman" w:hAnsi="Times New Roman"/>
          <w:color w:val="000000" w:themeColor="text1"/>
        </w:rPr>
      </w:pPr>
      <w:r>
        <w:rPr>
          <w:rFonts w:ascii="Times New Roman" w:hAnsi="Times New Roman"/>
          <w:color w:val="000000" w:themeColor="text1"/>
          <w:lang w:val="ro-RO"/>
        </w:rPr>
        <w:t xml:space="preserve"> </w:t>
      </w:r>
      <w:r w:rsidRPr="00D42DD7">
        <w:rPr>
          <w:rFonts w:ascii="Times New Roman" w:hAnsi="Times New Roman"/>
          <w:color w:val="000000" w:themeColor="text1"/>
          <w:lang w:val="ro-RO"/>
        </w:rPr>
        <w:t xml:space="preserve">Ținând cont și de avizul cu nr. </w:t>
      </w:r>
      <w:r>
        <w:rPr>
          <w:rFonts w:ascii="Times New Roman" w:hAnsi="Times New Roman"/>
          <w:color w:val="000000" w:themeColor="text1"/>
          <w:lang w:val="ro-RO"/>
        </w:rPr>
        <w:t>1</w:t>
      </w:r>
      <w:r w:rsidR="00625B12">
        <w:rPr>
          <w:rFonts w:ascii="Times New Roman" w:hAnsi="Times New Roman"/>
          <w:color w:val="000000" w:themeColor="text1"/>
          <w:lang w:val="ro-RO"/>
        </w:rPr>
        <w:t>1</w:t>
      </w:r>
      <w:r w:rsidRPr="00D42DD7">
        <w:rPr>
          <w:rFonts w:ascii="Times New Roman" w:hAnsi="Times New Roman"/>
          <w:color w:val="000000" w:themeColor="text1"/>
          <w:lang w:val="ro-RO"/>
        </w:rPr>
        <w:t>/</w:t>
      </w:r>
      <w:r>
        <w:rPr>
          <w:rFonts w:ascii="Times New Roman" w:hAnsi="Times New Roman"/>
          <w:color w:val="000000" w:themeColor="text1"/>
          <w:lang w:val="ro-RO"/>
        </w:rPr>
        <w:t>30.03.2022</w:t>
      </w:r>
      <w:r w:rsidRPr="00D42DD7">
        <w:rPr>
          <w:rFonts w:ascii="Times New Roman" w:hAnsi="Times New Roman"/>
          <w:color w:val="000000" w:themeColor="text1"/>
          <w:lang w:val="ro-RO"/>
        </w:rPr>
        <w:t xml:space="preserve">  prin care Consiliul de Administrație a avizat  favorabil</w:t>
      </w:r>
      <w:r>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modificarea Regulamentului de Organizare şi Funcţionare a Pieţei Agroalimentare din Municipiul Sighişoara, </w:t>
      </w:r>
      <w:r w:rsidRPr="009D7E11">
        <w:rPr>
          <w:rFonts w:ascii="Times New Roman" w:hAnsi="Times New Roman"/>
          <w:color w:val="000000" w:themeColor="text1"/>
          <w:lang w:val="ro-RO"/>
        </w:rPr>
        <w:lastRenderedPageBreak/>
        <w:t xml:space="preserve">aprobat prin Hotărârea Consiliului Local Sighişoara nr. 19/28.02.2013, modificat prin Hotărârile Consiliului Local Sighișoara nr. 186/30.10.2014, </w:t>
      </w:r>
      <w:r w:rsidR="003F2198">
        <w:rPr>
          <w:rFonts w:ascii="Times New Roman" w:hAnsi="Times New Roman"/>
          <w:color w:val="000000" w:themeColor="text1"/>
          <w:lang w:val="ro-RO"/>
        </w:rPr>
        <w:t xml:space="preserve">nr. </w:t>
      </w:r>
      <w:r w:rsidRPr="009D7E11">
        <w:rPr>
          <w:rFonts w:ascii="Times New Roman" w:hAnsi="Times New Roman"/>
          <w:color w:val="000000" w:themeColor="text1"/>
          <w:lang w:val="ro-RO"/>
        </w:rPr>
        <w:t xml:space="preserve">68/28.04.2016, respectiv </w:t>
      </w:r>
      <w:r w:rsidR="003F2198">
        <w:rPr>
          <w:rFonts w:ascii="Times New Roman" w:hAnsi="Times New Roman"/>
          <w:color w:val="000000" w:themeColor="text1"/>
          <w:lang w:val="ro-RO"/>
        </w:rPr>
        <w:t xml:space="preserve">nr. </w:t>
      </w:r>
      <w:r w:rsidRPr="009D7E11">
        <w:rPr>
          <w:rFonts w:ascii="Times New Roman" w:hAnsi="Times New Roman"/>
          <w:color w:val="000000" w:themeColor="text1"/>
          <w:lang w:val="ro-RO"/>
        </w:rPr>
        <w:t>86/14.05.2019</w:t>
      </w:r>
      <w:r w:rsidR="00301E7F">
        <w:rPr>
          <w:rFonts w:ascii="Times New Roman" w:hAnsi="Times New Roman"/>
          <w:color w:val="000000" w:themeColor="text1"/>
          <w:lang w:val="ro-RO"/>
        </w:rPr>
        <w:t>;</w:t>
      </w:r>
    </w:p>
    <w:p w14:paraId="772036E2" w14:textId="4CDBF57A" w:rsidR="009D7E11" w:rsidRPr="009D7E11" w:rsidRDefault="009D7E11" w:rsidP="009D7E11">
      <w:pPr>
        <w:tabs>
          <w:tab w:val="left" w:pos="9360"/>
        </w:tabs>
        <w:spacing w:line="360" w:lineRule="auto"/>
        <w:contextualSpacing/>
        <w:jc w:val="both"/>
        <w:rPr>
          <w:rFonts w:ascii="Times New Roman" w:hAnsi="Times New Roman"/>
          <w:color w:val="000000" w:themeColor="text1"/>
        </w:rPr>
      </w:pPr>
      <w:r w:rsidRPr="009D7E11">
        <w:rPr>
          <w:rFonts w:ascii="Times New Roman" w:hAnsi="Times New Roman"/>
          <w:color w:val="000000" w:themeColor="text1"/>
        </w:rPr>
        <w:t xml:space="preserve">      </w:t>
      </w:r>
      <w:r w:rsidR="00497A8F">
        <w:rPr>
          <w:rFonts w:ascii="Times New Roman" w:hAnsi="Times New Roman"/>
          <w:color w:val="000000" w:themeColor="text1"/>
        </w:rPr>
        <w:t xml:space="preserve">  </w:t>
      </w:r>
      <w:r w:rsidRPr="009D7E11">
        <w:rPr>
          <w:rFonts w:ascii="Times New Roman" w:hAnsi="Times New Roman"/>
          <w:color w:val="000000" w:themeColor="text1"/>
        </w:rPr>
        <w:t xml:space="preserve">  Luând în considerare prevederile O.U.G. nr. 57/2019 privind Codul Administrativ, art. 129, alin (2) lit. c) și d), alin (6) lit a) și alin (7) lit. n), art. 139 alin. (1) și alin (3) lit. g) și a art. 196 alin. (1) lit. a); </w:t>
      </w:r>
    </w:p>
    <w:p w14:paraId="29E6788F" w14:textId="77777777" w:rsidR="009D7E11" w:rsidRPr="009D7E11" w:rsidRDefault="009D7E11" w:rsidP="009D7E11">
      <w:pPr>
        <w:tabs>
          <w:tab w:val="left" w:pos="9360"/>
        </w:tabs>
        <w:spacing w:line="360" w:lineRule="auto"/>
        <w:contextualSpacing/>
        <w:jc w:val="both"/>
        <w:rPr>
          <w:rFonts w:ascii="Times New Roman" w:hAnsi="Times New Roman"/>
          <w:color w:val="000000" w:themeColor="text1"/>
        </w:rPr>
      </w:pPr>
      <w:r w:rsidRPr="009D7E11">
        <w:rPr>
          <w:rFonts w:ascii="Times New Roman" w:hAnsi="Times New Roman"/>
          <w:color w:val="000000" w:themeColor="text1"/>
        </w:rPr>
        <w:t xml:space="preserve">         În conformitate cu prevederile H.G. nr. 348/2004 privind exercitarea comerțului cu produse și servicii de piață în unele zone publice, cu modificările şi completările ulterioare;</w:t>
      </w:r>
    </w:p>
    <w:p w14:paraId="09ABD48D" w14:textId="6229814A" w:rsidR="009D7E11" w:rsidRPr="009D7E11" w:rsidRDefault="009D7E11" w:rsidP="009D7E11">
      <w:pPr>
        <w:tabs>
          <w:tab w:val="left" w:pos="9360"/>
        </w:tabs>
        <w:spacing w:line="360" w:lineRule="auto"/>
        <w:contextualSpacing/>
        <w:jc w:val="both"/>
        <w:rPr>
          <w:rFonts w:ascii="Times New Roman" w:hAnsi="Times New Roman"/>
          <w:color w:val="000000" w:themeColor="text1"/>
        </w:rPr>
      </w:pPr>
      <w:r w:rsidRPr="009D7E11">
        <w:rPr>
          <w:rFonts w:ascii="Times New Roman" w:hAnsi="Times New Roman"/>
          <w:color w:val="000000" w:themeColor="text1"/>
        </w:rPr>
        <w:t xml:space="preserve">         Ținând cont de prevederile Legii nr. 145/2014 pentru stabilirea unor măsuri de reglementare a pieței produselor din sectorul agricol</w:t>
      </w:r>
      <w:r w:rsidR="00F9529A">
        <w:rPr>
          <w:rFonts w:ascii="Times New Roman" w:hAnsi="Times New Roman"/>
          <w:color w:val="000000" w:themeColor="text1"/>
        </w:rPr>
        <w:t>, cu modificările și completările ulterioare</w:t>
      </w:r>
      <w:r w:rsidRPr="009D7E11">
        <w:rPr>
          <w:rFonts w:ascii="Times New Roman" w:hAnsi="Times New Roman"/>
          <w:color w:val="000000" w:themeColor="text1"/>
        </w:rPr>
        <w:t>;</w:t>
      </w:r>
    </w:p>
    <w:p w14:paraId="2005ED75" w14:textId="51F5C951" w:rsidR="009D7E11" w:rsidRPr="009D7E11" w:rsidRDefault="008F7F90" w:rsidP="009D7E11">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lang w:val="ro-RO"/>
        </w:rPr>
        <w:t xml:space="preserve">Ţinând cont de prevederile </w:t>
      </w:r>
      <w:r>
        <w:rPr>
          <w:rFonts w:ascii="Times New Roman" w:hAnsi="Times New Roman"/>
          <w:color w:val="000000" w:themeColor="text1"/>
          <w:lang w:val="ro-RO"/>
        </w:rPr>
        <w:t xml:space="preserve">O.G. </w:t>
      </w:r>
      <w:r w:rsidRPr="009D7E11">
        <w:rPr>
          <w:rFonts w:ascii="Times New Roman" w:hAnsi="Times New Roman"/>
          <w:color w:val="000000" w:themeColor="text1"/>
          <w:lang w:val="ro-RO"/>
        </w:rPr>
        <w:t xml:space="preserve">nr. </w:t>
      </w:r>
      <w:r>
        <w:rPr>
          <w:rFonts w:ascii="Times New Roman" w:hAnsi="Times New Roman"/>
          <w:color w:val="000000" w:themeColor="text1"/>
          <w:lang w:val="ro-RO"/>
        </w:rPr>
        <w:t>71/2002</w:t>
      </w:r>
      <w:r w:rsidRPr="009D7E11">
        <w:rPr>
          <w:rFonts w:ascii="Times New Roman" w:hAnsi="Times New Roman"/>
          <w:color w:val="000000" w:themeColor="text1"/>
          <w:lang w:val="ro-RO"/>
        </w:rPr>
        <w:t xml:space="preserve">, </w:t>
      </w:r>
      <w:r w:rsidRPr="005E548D">
        <w:rPr>
          <w:rFonts w:ascii="Times New Roman" w:hAnsi="Times New Roman"/>
          <w:color w:val="000000" w:themeColor="text1"/>
          <w:lang w:val="ro-RO"/>
        </w:rPr>
        <w:t>privind organizarea și funcționarea serviciilor publice de administrare a domeniului public și privat de interes local</w:t>
      </w:r>
      <w:r>
        <w:rPr>
          <w:rFonts w:ascii="Times New Roman" w:hAnsi="Times New Roman"/>
          <w:color w:val="000000" w:themeColor="text1"/>
          <w:lang w:val="ro-RO"/>
        </w:rPr>
        <w:t>, cu modificările și completările ulterioare</w:t>
      </w:r>
      <w:r w:rsidR="009D7E11" w:rsidRPr="009D7E11">
        <w:rPr>
          <w:rFonts w:ascii="Times New Roman" w:hAnsi="Times New Roman"/>
          <w:color w:val="000000" w:themeColor="text1"/>
        </w:rPr>
        <w:t>;</w:t>
      </w:r>
    </w:p>
    <w:p w14:paraId="1E7358E1" w14:textId="77777777" w:rsidR="009D7E11" w:rsidRPr="009D7E11" w:rsidRDefault="009D7E11" w:rsidP="009D7E11">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Având în vedere prevederile O.U.G. nr. 109/2011 privind guvernanţa corporativă a întreprinderilor publice, cu modificările şi completările ulterioare şi cele ale Legii nr. 31/1990 privind societățile, republicată, cu modificările și completările ulterioare;</w:t>
      </w:r>
    </w:p>
    <w:p w14:paraId="4A256C21" w14:textId="3D88AF0B" w:rsidR="009D7E11" w:rsidRPr="009D7E11" w:rsidRDefault="009D7E11" w:rsidP="009D7E11">
      <w:pPr>
        <w:tabs>
          <w:tab w:val="left" w:pos="9360"/>
        </w:tabs>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Ţinând cont de prevederile art. 7 din Legea nr. 52/2003 privind transparenţa decizională în administraţia publică, republicată, cu modificările şi completările ulterioare;</w:t>
      </w:r>
    </w:p>
    <w:p w14:paraId="18B21744" w14:textId="414EA418" w:rsidR="009D7E11" w:rsidRPr="009D7E11" w:rsidRDefault="009D7E11" w:rsidP="009D7E11">
      <w:pPr>
        <w:tabs>
          <w:tab w:val="left" w:pos="9360"/>
        </w:tabs>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Având în vedere faptul că după ultima modificare efectuată asupra Regulamentului de Organizare și Funcționare a Pieței Agroalimentare din Municipiul Sighișoara, impusă prin Hotărârea Consiliului Local nr. 86/14.05.2019, s-au identificat inadvertențe în ceea ce privește sectorizarea Pieței Agroalimentare, atât în cuprinsul Regulamentului,</w:t>
      </w:r>
      <w:r w:rsidR="00B94F20">
        <w:rPr>
          <w:rFonts w:ascii="Times New Roman" w:hAnsi="Times New Roman"/>
          <w:color w:val="000000" w:themeColor="text1"/>
        </w:rPr>
        <w:t xml:space="preserve"> </w:t>
      </w:r>
      <w:r w:rsidRPr="009D7E11">
        <w:rPr>
          <w:rFonts w:ascii="Times New Roman" w:hAnsi="Times New Roman"/>
          <w:color w:val="000000" w:themeColor="text1"/>
        </w:rPr>
        <w:t>CAPITOLUL III ”PREZENTAREA ANSAMBLULUI PIEȚEI ȘI A PLATOULUI”, cât și în Anexa la Regulamentul de Organizare și Funcționare a Pieței Agroalimentare, situații care, în fapt au condus la numeroase nemulțumiri în rândul producătorilor și comercianților;</w:t>
      </w:r>
    </w:p>
    <w:p w14:paraId="0333470D" w14:textId="414A21C9" w:rsidR="009D7E11" w:rsidRPr="009D7E11" w:rsidRDefault="009D7E11" w:rsidP="009D7E11">
      <w:pPr>
        <w:tabs>
          <w:tab w:val="left" w:pos="9360"/>
        </w:tabs>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În vederea armonizării activității de comerț desfășurată în incinta Pieței Agroalimentare și</w:t>
      </w:r>
      <w:r w:rsidR="00301E7F">
        <w:rPr>
          <w:rFonts w:ascii="Times New Roman" w:hAnsi="Times New Roman"/>
          <w:color w:val="000000" w:themeColor="text1"/>
        </w:rPr>
        <w:t xml:space="preserve"> a</w:t>
      </w:r>
      <w:r w:rsidRPr="009D7E11">
        <w:rPr>
          <w:rFonts w:ascii="Times New Roman" w:hAnsi="Times New Roman"/>
          <w:color w:val="000000" w:themeColor="text1"/>
        </w:rPr>
        <w:t xml:space="preserve"> consolidării drepturilor și obligațiilor persoanelor care comercializează produse în cadrul acesteia; </w:t>
      </w:r>
    </w:p>
    <w:p w14:paraId="61396BCD" w14:textId="53FEEAEB" w:rsidR="009D7E11" w:rsidRPr="009D7E11" w:rsidRDefault="009D7E11" w:rsidP="009D7E11">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 xml:space="preserve">Faţă de cele prezentate, propunem aprobarea modificării Regulamentului de Organizare şi Funcţionare a Pieţei Agroalimentare din Municipiul Sighişoara, aprobat prin Hotărârea Consiliului Local Sighişoara nr. 19/28.02.2013 și modificat prin Hotărârile Consiliului Local Sighișoara nr. 186/30.10.2014, </w:t>
      </w:r>
      <w:r w:rsidR="00301E7F">
        <w:rPr>
          <w:rFonts w:ascii="Times New Roman" w:hAnsi="Times New Roman"/>
          <w:color w:val="000000" w:themeColor="text1"/>
        </w:rPr>
        <w:t xml:space="preserve">nr. </w:t>
      </w:r>
      <w:r w:rsidRPr="009D7E11">
        <w:rPr>
          <w:rFonts w:ascii="Times New Roman" w:hAnsi="Times New Roman"/>
          <w:color w:val="000000" w:themeColor="text1"/>
        </w:rPr>
        <w:t xml:space="preserve">68/28.04.2016, respectiv Hotărârea Consiliului Local nr. 86/14.05.2019, potrivit anexei nr. 1 şi actualizat potrivit anexei nr. 2. </w:t>
      </w:r>
    </w:p>
    <w:p w14:paraId="72E98C83" w14:textId="00F9F301" w:rsidR="009D7E11" w:rsidRPr="009D7E11" w:rsidRDefault="009D7E11" w:rsidP="009D7E11">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 xml:space="preserve">Regulamentul de Organizare şi Funcţionare a Pieţei Agroalimentare din Municipiul Sighişoara se va modifica </w:t>
      </w:r>
      <w:r w:rsidR="00B94F20">
        <w:rPr>
          <w:rFonts w:ascii="Times New Roman" w:hAnsi="Times New Roman"/>
          <w:color w:val="000000" w:themeColor="text1"/>
        </w:rPr>
        <w:t xml:space="preserve">astfel, </w:t>
      </w:r>
      <w:r w:rsidRPr="009D7E11">
        <w:rPr>
          <w:rFonts w:ascii="Times New Roman" w:hAnsi="Times New Roman"/>
          <w:color w:val="000000" w:themeColor="text1"/>
        </w:rPr>
        <w:t>în mod corespunzător.</w:t>
      </w:r>
    </w:p>
    <w:p w14:paraId="1EF3C164" w14:textId="5BB52272" w:rsidR="009D7E11" w:rsidRPr="009D7E11" w:rsidRDefault="009D7E11" w:rsidP="007302C0">
      <w:pPr>
        <w:spacing w:line="360" w:lineRule="auto"/>
        <w:ind w:firstLine="720"/>
        <w:contextualSpacing/>
        <w:jc w:val="both"/>
        <w:rPr>
          <w:rFonts w:ascii="Times New Roman" w:hAnsi="Times New Roman"/>
          <w:color w:val="000000" w:themeColor="text1"/>
        </w:rPr>
      </w:pPr>
      <w:r w:rsidRPr="009D7E11">
        <w:rPr>
          <w:rFonts w:ascii="Times New Roman" w:hAnsi="Times New Roman"/>
          <w:color w:val="000000" w:themeColor="text1"/>
        </w:rPr>
        <w:t xml:space="preserve">Având în vedere cele de mai sus, susţinem proiectul de hotărâre prezentat.      </w:t>
      </w:r>
      <w:r w:rsidRPr="009D7E11">
        <w:rPr>
          <w:rFonts w:ascii="Times New Roman" w:hAnsi="Times New Roman"/>
          <w:color w:val="000000" w:themeColor="text1"/>
        </w:rPr>
        <w:tab/>
      </w:r>
      <w:r w:rsidRPr="009D7E11">
        <w:rPr>
          <w:rFonts w:ascii="Times New Roman" w:hAnsi="Times New Roman"/>
          <w:color w:val="000000" w:themeColor="text1"/>
        </w:rPr>
        <w:tab/>
      </w:r>
      <w:r w:rsidRPr="009D7E11">
        <w:rPr>
          <w:rFonts w:ascii="Times New Roman" w:hAnsi="Times New Roman"/>
          <w:color w:val="000000" w:themeColor="text1"/>
        </w:rPr>
        <w:tab/>
      </w:r>
      <w:r w:rsidRPr="009D7E11">
        <w:rPr>
          <w:rFonts w:ascii="Times New Roman" w:hAnsi="Times New Roman"/>
          <w:color w:val="000000" w:themeColor="text1"/>
        </w:rPr>
        <w:tab/>
      </w:r>
      <w:r w:rsidRPr="009D7E11">
        <w:rPr>
          <w:rFonts w:ascii="Times New Roman" w:hAnsi="Times New Roman"/>
          <w:color w:val="000000" w:themeColor="text1"/>
        </w:rPr>
        <w:tab/>
      </w:r>
    </w:p>
    <w:p w14:paraId="084ECD68" w14:textId="154E412B" w:rsidR="009D7E11" w:rsidRPr="009D7E11" w:rsidRDefault="009D7E11" w:rsidP="009D7E11">
      <w:pPr>
        <w:spacing w:line="360" w:lineRule="auto"/>
        <w:ind w:firstLine="720"/>
        <w:contextualSpacing/>
        <w:rPr>
          <w:rFonts w:ascii="Times New Roman" w:hAnsi="Times New Roman"/>
          <w:b/>
          <w:bCs/>
          <w:color w:val="000000" w:themeColor="text1"/>
        </w:rPr>
      </w:pPr>
      <w:r w:rsidRPr="009D7E11">
        <w:rPr>
          <w:rFonts w:ascii="Times New Roman" w:hAnsi="Times New Roman"/>
          <w:b/>
          <w:bCs/>
          <w:color w:val="000000" w:themeColor="text1"/>
        </w:rPr>
        <w:t xml:space="preserve"> S.C. Ecoserv Sig S.R.L.</w:t>
      </w:r>
    </w:p>
    <w:p w14:paraId="522ACB79" w14:textId="77777777" w:rsidR="009D7E11" w:rsidRPr="009D7E11" w:rsidRDefault="009D7E11" w:rsidP="009D7E11">
      <w:pPr>
        <w:spacing w:line="360" w:lineRule="auto"/>
        <w:ind w:firstLine="720"/>
        <w:contextualSpacing/>
        <w:rPr>
          <w:rFonts w:ascii="Times New Roman" w:hAnsi="Times New Roman"/>
          <w:b/>
          <w:color w:val="000000" w:themeColor="text1"/>
        </w:rPr>
      </w:pPr>
      <w:r w:rsidRPr="009D7E11">
        <w:rPr>
          <w:rFonts w:ascii="Times New Roman" w:hAnsi="Times New Roman"/>
          <w:b/>
          <w:color w:val="000000" w:themeColor="text1"/>
        </w:rPr>
        <w:t xml:space="preserve">            Director,</w:t>
      </w:r>
    </w:p>
    <w:p w14:paraId="4ECCBFBE" w14:textId="02192B77" w:rsidR="009D7E11" w:rsidRPr="009D7E11" w:rsidRDefault="009D7E11" w:rsidP="005C4493">
      <w:pPr>
        <w:spacing w:line="360" w:lineRule="auto"/>
        <w:ind w:firstLine="720"/>
        <w:contextualSpacing/>
        <w:rPr>
          <w:rFonts w:ascii="Times New Roman" w:hAnsi="Times New Roman"/>
          <w:b/>
          <w:color w:val="000000" w:themeColor="text1"/>
        </w:rPr>
      </w:pPr>
      <w:r w:rsidRPr="009D7E11">
        <w:rPr>
          <w:rFonts w:ascii="Times New Roman" w:hAnsi="Times New Roman"/>
          <w:bCs/>
          <w:color w:val="000000" w:themeColor="text1"/>
        </w:rPr>
        <w:t xml:space="preserve">      Maior Gheorghe</w:t>
      </w:r>
      <w:r w:rsidRPr="009D7E11">
        <w:rPr>
          <w:rFonts w:ascii="Times New Roman" w:hAnsi="Times New Roman"/>
          <w:bCs/>
          <w:color w:val="000000" w:themeColor="text1"/>
        </w:rPr>
        <w:tab/>
      </w:r>
      <w:r w:rsidRPr="009D7E11">
        <w:rPr>
          <w:rFonts w:ascii="Times New Roman" w:hAnsi="Times New Roman"/>
          <w:b/>
          <w:color w:val="000000" w:themeColor="text1"/>
        </w:rPr>
        <w:tab/>
      </w:r>
      <w:r w:rsidRPr="009D7E11">
        <w:rPr>
          <w:rFonts w:ascii="Times New Roman" w:hAnsi="Times New Roman"/>
          <w:b/>
          <w:color w:val="000000" w:themeColor="text1"/>
        </w:rPr>
        <w:tab/>
      </w:r>
      <w:r w:rsidRPr="009D7E11">
        <w:rPr>
          <w:rFonts w:ascii="Times New Roman" w:hAnsi="Times New Roman"/>
          <w:b/>
          <w:color w:val="000000" w:themeColor="text1"/>
        </w:rPr>
        <w:tab/>
        <w:t xml:space="preserve">    </w:t>
      </w:r>
      <w:r w:rsidR="005C4493">
        <w:rPr>
          <w:rFonts w:ascii="Times New Roman" w:hAnsi="Times New Roman"/>
          <w:b/>
          <w:color w:val="000000" w:themeColor="text1"/>
        </w:rPr>
        <w:tab/>
      </w:r>
      <w:r w:rsidRPr="009D7E11">
        <w:rPr>
          <w:rFonts w:ascii="Times New Roman" w:hAnsi="Times New Roman"/>
          <w:b/>
          <w:color w:val="000000" w:themeColor="text1"/>
        </w:rPr>
        <w:t>Cons. juridic,</w:t>
      </w:r>
    </w:p>
    <w:p w14:paraId="72B1A730" w14:textId="408C4BEB" w:rsidR="00497A8F" w:rsidRDefault="009D7E11" w:rsidP="00497A8F">
      <w:pPr>
        <w:spacing w:line="360" w:lineRule="auto"/>
        <w:ind w:firstLine="720"/>
        <w:contextualSpacing/>
        <w:rPr>
          <w:rFonts w:ascii="Times New Roman" w:hAnsi="Times New Roman"/>
          <w:bCs/>
          <w:color w:val="000000" w:themeColor="text1"/>
        </w:rPr>
      </w:pPr>
      <w:r w:rsidRPr="009D7E11">
        <w:rPr>
          <w:rFonts w:ascii="Times New Roman" w:hAnsi="Times New Roman"/>
          <w:bCs/>
          <w:color w:val="000000" w:themeColor="text1"/>
        </w:rPr>
        <w:tab/>
      </w:r>
      <w:r w:rsidRPr="009D7E11">
        <w:rPr>
          <w:rFonts w:ascii="Times New Roman" w:hAnsi="Times New Roman"/>
          <w:bCs/>
          <w:color w:val="000000" w:themeColor="text1"/>
        </w:rPr>
        <w:tab/>
      </w:r>
      <w:r w:rsidRPr="009D7E11">
        <w:rPr>
          <w:rFonts w:ascii="Times New Roman" w:hAnsi="Times New Roman"/>
          <w:bCs/>
          <w:color w:val="000000" w:themeColor="text1"/>
        </w:rPr>
        <w:tab/>
      </w:r>
      <w:r w:rsidRPr="009D7E11">
        <w:rPr>
          <w:rFonts w:ascii="Times New Roman" w:hAnsi="Times New Roman"/>
          <w:bCs/>
          <w:color w:val="000000" w:themeColor="text1"/>
        </w:rPr>
        <w:tab/>
        <w:t xml:space="preserve">  </w:t>
      </w:r>
      <w:r w:rsidRPr="009D7E11">
        <w:rPr>
          <w:rFonts w:ascii="Times New Roman" w:hAnsi="Times New Roman"/>
          <w:bCs/>
          <w:color w:val="000000" w:themeColor="text1"/>
        </w:rPr>
        <w:tab/>
        <w:t xml:space="preserve">     </w:t>
      </w:r>
      <w:r w:rsidR="005C4493">
        <w:rPr>
          <w:rFonts w:ascii="Times New Roman" w:hAnsi="Times New Roman"/>
          <w:bCs/>
          <w:color w:val="000000" w:themeColor="text1"/>
        </w:rPr>
        <w:tab/>
        <w:t xml:space="preserve">   </w:t>
      </w:r>
      <w:r w:rsidRPr="009D7E11">
        <w:rPr>
          <w:rFonts w:ascii="Times New Roman" w:hAnsi="Times New Roman"/>
          <w:bCs/>
          <w:color w:val="000000" w:themeColor="text1"/>
        </w:rPr>
        <w:t xml:space="preserve"> </w:t>
      </w:r>
      <w:r w:rsidR="005C4493">
        <w:rPr>
          <w:rFonts w:ascii="Times New Roman" w:hAnsi="Times New Roman"/>
          <w:bCs/>
          <w:color w:val="000000" w:themeColor="text1"/>
        </w:rPr>
        <w:t xml:space="preserve"> </w:t>
      </w:r>
      <w:r w:rsidRPr="009D7E11">
        <w:rPr>
          <w:rFonts w:ascii="Times New Roman" w:hAnsi="Times New Roman"/>
          <w:bCs/>
          <w:color w:val="000000" w:themeColor="text1"/>
        </w:rPr>
        <w:t xml:space="preserve">    Avram Adrian </w:t>
      </w:r>
      <w:r w:rsidR="008F7F90">
        <w:rPr>
          <w:rFonts w:ascii="Times New Roman" w:hAnsi="Times New Roman"/>
          <w:bCs/>
          <w:color w:val="000000" w:themeColor="text1"/>
        </w:rPr>
        <w:t>–</w:t>
      </w:r>
      <w:r w:rsidRPr="009D7E11">
        <w:rPr>
          <w:rFonts w:ascii="Times New Roman" w:hAnsi="Times New Roman"/>
          <w:bCs/>
          <w:color w:val="000000" w:themeColor="text1"/>
        </w:rPr>
        <w:t xml:space="preserve"> Vlad</w:t>
      </w:r>
    </w:p>
    <w:p w14:paraId="371AEB97" w14:textId="77777777" w:rsidR="00AC3AAF" w:rsidRDefault="00AC3AAF" w:rsidP="00497A8F">
      <w:pPr>
        <w:spacing w:line="360" w:lineRule="auto"/>
        <w:ind w:firstLine="720"/>
        <w:contextualSpacing/>
        <w:rPr>
          <w:rFonts w:ascii="Times New Roman" w:hAnsi="Times New Roman"/>
          <w:bCs/>
          <w:color w:val="000000" w:themeColor="text1"/>
        </w:rPr>
      </w:pPr>
    </w:p>
    <w:p w14:paraId="1ECCE409" w14:textId="77777777" w:rsidR="00AC3AAF" w:rsidRDefault="00AC3AAF" w:rsidP="00497A8F">
      <w:pPr>
        <w:spacing w:line="360" w:lineRule="auto"/>
        <w:ind w:firstLine="720"/>
        <w:contextualSpacing/>
        <w:rPr>
          <w:rFonts w:ascii="Times New Roman" w:hAnsi="Times New Roman"/>
          <w:bCs/>
          <w:color w:val="000000" w:themeColor="text1"/>
        </w:rPr>
      </w:pPr>
    </w:p>
    <w:p w14:paraId="40F53173" w14:textId="77777777" w:rsidR="00AC3AAF" w:rsidRDefault="00AC3AAF" w:rsidP="00497A8F">
      <w:pPr>
        <w:spacing w:line="360" w:lineRule="auto"/>
        <w:ind w:firstLine="720"/>
        <w:contextualSpacing/>
        <w:rPr>
          <w:rFonts w:ascii="Times New Roman" w:hAnsi="Times New Roman"/>
          <w:bCs/>
          <w:color w:val="000000" w:themeColor="text1"/>
        </w:rPr>
      </w:pPr>
    </w:p>
    <w:p w14:paraId="1976E2D8" w14:textId="77777777" w:rsidR="00AC3AAF" w:rsidRDefault="00AC3AAF" w:rsidP="00497A8F">
      <w:pPr>
        <w:spacing w:line="360" w:lineRule="auto"/>
        <w:ind w:firstLine="720"/>
        <w:contextualSpacing/>
        <w:rPr>
          <w:rFonts w:ascii="Times New Roman" w:hAnsi="Times New Roman"/>
          <w:bCs/>
          <w:color w:val="000000" w:themeColor="text1"/>
        </w:rPr>
      </w:pPr>
    </w:p>
    <w:p w14:paraId="1369FBCD" w14:textId="77777777" w:rsidR="00041B11" w:rsidRDefault="00041B11" w:rsidP="00497A8F">
      <w:pPr>
        <w:spacing w:line="360" w:lineRule="auto"/>
        <w:ind w:firstLine="720"/>
        <w:contextualSpacing/>
        <w:rPr>
          <w:rFonts w:ascii="Times New Roman" w:hAnsi="Times New Roman"/>
          <w:bCs/>
          <w:color w:val="000000" w:themeColor="text1"/>
        </w:rPr>
      </w:pPr>
    </w:p>
    <w:p w14:paraId="699073EB" w14:textId="3206B168" w:rsidR="009D7E11" w:rsidRDefault="009D7E11" w:rsidP="009D7E11">
      <w:pPr>
        <w:tabs>
          <w:tab w:val="left" w:pos="1700"/>
        </w:tabs>
        <w:spacing w:line="360" w:lineRule="auto"/>
        <w:ind w:firstLine="720"/>
        <w:jc w:val="right"/>
        <w:rPr>
          <w:rFonts w:ascii="Times New Roman" w:hAnsi="Times New Roman"/>
          <w:b/>
          <w:color w:val="000000" w:themeColor="text1"/>
        </w:rPr>
      </w:pPr>
      <w:r>
        <w:rPr>
          <w:rFonts w:ascii="Times New Roman" w:hAnsi="Times New Roman"/>
          <w:b/>
          <w:color w:val="000000" w:themeColor="text1"/>
        </w:rPr>
        <w:t>ANEXA</w:t>
      </w:r>
      <w:r w:rsidR="0025509D">
        <w:rPr>
          <w:rFonts w:ascii="Times New Roman" w:hAnsi="Times New Roman"/>
          <w:b/>
          <w:color w:val="000000" w:themeColor="text1"/>
        </w:rPr>
        <w:t xml:space="preserve"> </w:t>
      </w:r>
      <w:r>
        <w:rPr>
          <w:rFonts w:ascii="Times New Roman" w:hAnsi="Times New Roman"/>
          <w:b/>
          <w:color w:val="000000" w:themeColor="text1"/>
        </w:rPr>
        <w:t>NR</w:t>
      </w:r>
      <w:r w:rsidR="00B3395D">
        <w:rPr>
          <w:rFonts w:ascii="Times New Roman" w:hAnsi="Times New Roman"/>
          <w:b/>
          <w:color w:val="000000" w:themeColor="text1"/>
        </w:rPr>
        <w:t>.</w:t>
      </w:r>
      <w:r>
        <w:rPr>
          <w:rFonts w:ascii="Times New Roman" w:hAnsi="Times New Roman"/>
          <w:b/>
          <w:color w:val="000000" w:themeColor="text1"/>
        </w:rPr>
        <w:t xml:space="preserve"> 1 la H</w:t>
      </w:r>
      <w:r w:rsidR="00B3395D">
        <w:rPr>
          <w:rFonts w:ascii="Times New Roman" w:hAnsi="Times New Roman"/>
          <w:b/>
          <w:color w:val="000000" w:themeColor="text1"/>
        </w:rPr>
        <w:t>.</w:t>
      </w:r>
      <w:r>
        <w:rPr>
          <w:rFonts w:ascii="Times New Roman" w:hAnsi="Times New Roman"/>
          <w:b/>
          <w:color w:val="000000" w:themeColor="text1"/>
        </w:rPr>
        <w:t>C</w:t>
      </w:r>
      <w:r w:rsidR="00B3395D">
        <w:rPr>
          <w:rFonts w:ascii="Times New Roman" w:hAnsi="Times New Roman"/>
          <w:b/>
          <w:color w:val="000000" w:themeColor="text1"/>
        </w:rPr>
        <w:t>.</w:t>
      </w:r>
      <w:r>
        <w:rPr>
          <w:rFonts w:ascii="Times New Roman" w:hAnsi="Times New Roman"/>
          <w:b/>
          <w:color w:val="000000" w:themeColor="text1"/>
        </w:rPr>
        <w:t>L</w:t>
      </w:r>
      <w:r w:rsidR="00B3395D">
        <w:rPr>
          <w:rFonts w:ascii="Times New Roman" w:hAnsi="Times New Roman"/>
          <w:b/>
          <w:color w:val="000000" w:themeColor="text1"/>
        </w:rPr>
        <w:t>.</w:t>
      </w:r>
      <w:r>
        <w:rPr>
          <w:rFonts w:ascii="Times New Roman" w:hAnsi="Times New Roman"/>
          <w:b/>
          <w:color w:val="000000" w:themeColor="text1"/>
        </w:rPr>
        <w:t xml:space="preserve"> S</w:t>
      </w:r>
      <w:r w:rsidR="0025509D">
        <w:rPr>
          <w:rFonts w:ascii="Times New Roman" w:hAnsi="Times New Roman"/>
          <w:b/>
          <w:color w:val="000000" w:themeColor="text1"/>
        </w:rPr>
        <w:t>ighișoara nr. _________________</w:t>
      </w:r>
    </w:p>
    <w:p w14:paraId="63EDA117" w14:textId="77777777" w:rsidR="00041B11" w:rsidRDefault="00041B11" w:rsidP="009D7E11">
      <w:pPr>
        <w:tabs>
          <w:tab w:val="left" w:pos="1700"/>
        </w:tabs>
        <w:spacing w:line="360" w:lineRule="auto"/>
        <w:ind w:firstLine="720"/>
        <w:jc w:val="right"/>
        <w:rPr>
          <w:rFonts w:ascii="Times New Roman" w:hAnsi="Times New Roman"/>
          <w:b/>
          <w:color w:val="000000" w:themeColor="text1"/>
        </w:rPr>
      </w:pPr>
    </w:p>
    <w:p w14:paraId="77BCBB8E" w14:textId="77777777" w:rsidR="00B3395D" w:rsidRDefault="009D7E11" w:rsidP="00B3395D">
      <w:pPr>
        <w:tabs>
          <w:tab w:val="left" w:pos="1700"/>
        </w:tabs>
        <w:spacing w:after="0" w:line="360" w:lineRule="auto"/>
        <w:ind w:firstLine="720"/>
        <w:jc w:val="center"/>
        <w:rPr>
          <w:rFonts w:ascii="Times New Roman" w:hAnsi="Times New Roman"/>
          <w:b/>
          <w:color w:val="000000" w:themeColor="text1"/>
        </w:rPr>
      </w:pPr>
      <w:r w:rsidRPr="009D7E11">
        <w:rPr>
          <w:rFonts w:ascii="Times New Roman" w:hAnsi="Times New Roman"/>
          <w:b/>
          <w:color w:val="000000" w:themeColor="text1"/>
        </w:rPr>
        <w:t>Modificarea Regulamentului de Organizare şi Funcţionare a Pieţei Agroalimentare din Municipiul Sighişoara, aprobat prin Hotărârea Consiliului Local Sighişoara nr. 19/28.02.2013, modificat</w:t>
      </w:r>
      <w:r w:rsidR="00B3395D">
        <w:rPr>
          <w:rFonts w:ascii="Times New Roman" w:hAnsi="Times New Roman"/>
          <w:b/>
          <w:color w:val="000000" w:themeColor="text1"/>
        </w:rPr>
        <w:t xml:space="preserve"> ulterior </w:t>
      </w:r>
      <w:r w:rsidRPr="009D7E11">
        <w:rPr>
          <w:rFonts w:ascii="Times New Roman" w:hAnsi="Times New Roman"/>
          <w:b/>
          <w:color w:val="000000" w:themeColor="text1"/>
        </w:rPr>
        <w:t xml:space="preserve">prin Hotărârile Consiliului Local Sighișoara nr. 186/30.10.2014, </w:t>
      </w:r>
    </w:p>
    <w:p w14:paraId="56012920" w14:textId="1E743A63" w:rsidR="009D7E11" w:rsidRPr="009D7E11" w:rsidRDefault="00B3395D" w:rsidP="00B3395D">
      <w:pPr>
        <w:tabs>
          <w:tab w:val="left" w:pos="1700"/>
        </w:tabs>
        <w:spacing w:after="0" w:line="360" w:lineRule="auto"/>
        <w:ind w:firstLine="720"/>
        <w:jc w:val="center"/>
        <w:rPr>
          <w:rFonts w:ascii="Times New Roman" w:hAnsi="Times New Roman"/>
          <w:color w:val="000000" w:themeColor="text1"/>
        </w:rPr>
      </w:pPr>
      <w:r>
        <w:rPr>
          <w:rFonts w:ascii="Times New Roman" w:hAnsi="Times New Roman"/>
          <w:b/>
          <w:color w:val="000000" w:themeColor="text1"/>
        </w:rPr>
        <w:t xml:space="preserve">nr. 68/28.04.2016 și nr. </w:t>
      </w:r>
      <w:r w:rsidR="009D7E11" w:rsidRPr="009D7E11">
        <w:rPr>
          <w:rFonts w:ascii="Times New Roman" w:hAnsi="Times New Roman"/>
          <w:b/>
          <w:color w:val="000000" w:themeColor="text1"/>
        </w:rPr>
        <w:t>86/14.05.2019</w:t>
      </w:r>
    </w:p>
    <w:p w14:paraId="3CDD44BD" w14:textId="77777777" w:rsidR="009D7E11" w:rsidRDefault="009D7E11" w:rsidP="009D7E11">
      <w:pPr>
        <w:tabs>
          <w:tab w:val="left" w:pos="1700"/>
        </w:tabs>
        <w:spacing w:line="360" w:lineRule="auto"/>
        <w:ind w:firstLine="720"/>
        <w:jc w:val="both"/>
        <w:rPr>
          <w:rFonts w:ascii="Times New Roman" w:hAnsi="Times New Roman"/>
          <w:color w:val="000000" w:themeColor="text1"/>
        </w:rPr>
      </w:pPr>
    </w:p>
    <w:p w14:paraId="0ABA8BCF" w14:textId="1E64CD20" w:rsidR="009D7E11" w:rsidRPr="009D7E11" w:rsidRDefault="009D7E11" w:rsidP="009D7E11">
      <w:pPr>
        <w:tabs>
          <w:tab w:val="left" w:pos="1700"/>
        </w:tabs>
        <w:spacing w:line="360" w:lineRule="auto"/>
        <w:ind w:firstLine="720"/>
        <w:jc w:val="both"/>
        <w:rPr>
          <w:rFonts w:ascii="Times New Roman" w:hAnsi="Times New Roman"/>
          <w:color w:val="000000" w:themeColor="text1"/>
        </w:rPr>
      </w:pPr>
      <w:r w:rsidRPr="009D7E11">
        <w:rPr>
          <w:rFonts w:ascii="Times New Roman" w:hAnsi="Times New Roman"/>
          <w:color w:val="000000" w:themeColor="text1"/>
        </w:rPr>
        <w:t xml:space="preserve">Regulamentul de Organizare şi Funcţionare a Pieţei Agroalimentare din Municipiul Sighişoara, aprobat prin Hotărârea Consiliului Local Sighişoara nr. 19/28.02.2013 și modificat </w:t>
      </w:r>
      <w:r w:rsidR="00B3395D">
        <w:rPr>
          <w:rFonts w:ascii="Times New Roman" w:hAnsi="Times New Roman"/>
          <w:color w:val="000000" w:themeColor="text1"/>
        </w:rPr>
        <w:t xml:space="preserve">ulterior </w:t>
      </w:r>
      <w:r w:rsidRPr="009D7E11">
        <w:rPr>
          <w:rFonts w:ascii="Times New Roman" w:hAnsi="Times New Roman"/>
          <w:color w:val="000000" w:themeColor="text1"/>
        </w:rPr>
        <w:t xml:space="preserve">prin Hotărârile Consiliului Local </w:t>
      </w:r>
      <w:r w:rsidR="00B3395D">
        <w:rPr>
          <w:rFonts w:ascii="Times New Roman" w:hAnsi="Times New Roman"/>
          <w:color w:val="000000" w:themeColor="text1"/>
        </w:rPr>
        <w:t xml:space="preserve">Sighișoara </w:t>
      </w:r>
      <w:r w:rsidR="00B3395D" w:rsidRPr="009D7E11">
        <w:rPr>
          <w:rFonts w:ascii="Times New Roman" w:hAnsi="Times New Roman"/>
          <w:color w:val="000000" w:themeColor="text1"/>
          <w:lang w:val="ro-RO"/>
        </w:rPr>
        <w:t>nr. 186/30.10.2014, nr. 68/28.04.2016 și nr. 86/14.05.2019</w:t>
      </w:r>
      <w:r w:rsidRPr="009D7E11">
        <w:rPr>
          <w:rFonts w:ascii="Times New Roman" w:hAnsi="Times New Roman"/>
          <w:color w:val="000000" w:themeColor="text1"/>
        </w:rPr>
        <w:t>, se modifică după cum urmează:</w:t>
      </w:r>
    </w:p>
    <w:p w14:paraId="5063658C" w14:textId="3180374A" w:rsidR="009D7E11" w:rsidRPr="00AE4363" w:rsidRDefault="009D7E11" w:rsidP="00AE4363">
      <w:pPr>
        <w:tabs>
          <w:tab w:val="left" w:pos="1700"/>
        </w:tabs>
        <w:spacing w:line="360" w:lineRule="auto"/>
        <w:ind w:firstLine="720"/>
        <w:jc w:val="both"/>
        <w:rPr>
          <w:rFonts w:ascii="Times New Roman" w:hAnsi="Times New Roman"/>
          <w:b/>
          <w:bCs/>
          <w:color w:val="000000" w:themeColor="text1"/>
          <w:u w:val="single"/>
        </w:rPr>
      </w:pPr>
      <w:r w:rsidRPr="009D7E11">
        <w:rPr>
          <w:rFonts w:ascii="Times New Roman" w:hAnsi="Times New Roman"/>
          <w:b/>
          <w:bCs/>
          <w:color w:val="000000" w:themeColor="text1"/>
        </w:rPr>
        <w:t>1).</w:t>
      </w:r>
      <w:r w:rsidRPr="009D7E11">
        <w:rPr>
          <w:rFonts w:ascii="Times New Roman" w:hAnsi="Times New Roman"/>
          <w:color w:val="000000" w:themeColor="text1"/>
        </w:rPr>
        <w:t xml:space="preserve"> </w:t>
      </w:r>
      <w:r w:rsidRPr="009D7E11">
        <w:rPr>
          <w:rFonts w:ascii="Times New Roman" w:hAnsi="Times New Roman"/>
          <w:b/>
          <w:bCs/>
          <w:color w:val="000000" w:themeColor="text1"/>
        </w:rPr>
        <w:t>Art. 9</w:t>
      </w:r>
      <w:r w:rsidRPr="009D7E11">
        <w:rPr>
          <w:rFonts w:ascii="Times New Roman" w:hAnsi="Times New Roman"/>
          <w:color w:val="000000" w:themeColor="text1"/>
        </w:rPr>
        <w:t xml:space="preserve"> din </w:t>
      </w:r>
      <w:r w:rsidRPr="009D7E11">
        <w:rPr>
          <w:rFonts w:ascii="Times New Roman" w:hAnsi="Times New Roman"/>
          <w:b/>
          <w:bCs/>
          <w:color w:val="000000" w:themeColor="text1"/>
          <w:u w:val="single"/>
        </w:rPr>
        <w:t>CAPITOLUL II ”TIPUL PIEȚEI ȘI CATEGO</w:t>
      </w:r>
      <w:r w:rsidR="00AE4363">
        <w:rPr>
          <w:rFonts w:ascii="Times New Roman" w:hAnsi="Times New Roman"/>
          <w:b/>
          <w:bCs/>
          <w:color w:val="000000" w:themeColor="text1"/>
          <w:u w:val="single"/>
        </w:rPr>
        <w:t>RIA DE MĂRFURI COMERCIALIZATE</w:t>
      </w:r>
      <w:r w:rsidR="00AE4363" w:rsidRPr="008E703F">
        <w:rPr>
          <w:rFonts w:ascii="Times New Roman" w:hAnsi="Times New Roman"/>
          <w:b/>
          <w:bCs/>
          <w:color w:val="000000" w:themeColor="text1"/>
        </w:rPr>
        <w:t>”</w:t>
      </w:r>
      <w:r w:rsidR="00AE4363">
        <w:rPr>
          <w:rFonts w:ascii="Times New Roman" w:hAnsi="Times New Roman"/>
          <w:b/>
          <w:bCs/>
          <w:color w:val="000000" w:themeColor="text1"/>
        </w:rPr>
        <w:t xml:space="preserve"> </w:t>
      </w:r>
      <w:r w:rsidRPr="009D7E11">
        <w:rPr>
          <w:rFonts w:ascii="Times New Roman" w:hAnsi="Times New Roman"/>
          <w:color w:val="000000" w:themeColor="text1"/>
        </w:rPr>
        <w:t>se modifică după cum urmează</w:t>
      </w:r>
      <w:r w:rsidR="00AE4363">
        <w:rPr>
          <w:rFonts w:ascii="Times New Roman" w:hAnsi="Times New Roman"/>
          <w:color w:val="000000" w:themeColor="text1"/>
        </w:rPr>
        <w:t>:</w:t>
      </w:r>
    </w:p>
    <w:p w14:paraId="103B84E1" w14:textId="55287881" w:rsidR="009D7E11" w:rsidRPr="009D7E11" w:rsidRDefault="009D7E11" w:rsidP="009D7E11">
      <w:pPr>
        <w:tabs>
          <w:tab w:val="left" w:pos="1080"/>
        </w:tabs>
        <w:spacing w:line="360" w:lineRule="auto"/>
        <w:ind w:right="-180" w:firstLine="720"/>
        <w:jc w:val="both"/>
        <w:rPr>
          <w:rFonts w:ascii="Times New Roman" w:hAnsi="Times New Roman"/>
          <w:color w:val="000000" w:themeColor="text1"/>
        </w:rPr>
      </w:pPr>
      <w:r w:rsidRPr="009D7E11">
        <w:rPr>
          <w:rFonts w:ascii="Times New Roman" w:hAnsi="Times New Roman"/>
          <w:color w:val="000000" w:themeColor="text1"/>
        </w:rPr>
        <w:t>”</w:t>
      </w:r>
      <w:r w:rsidRPr="009D7E11">
        <w:rPr>
          <w:rFonts w:ascii="Times New Roman" w:hAnsi="Times New Roman"/>
          <w:b/>
          <w:bCs/>
          <w:color w:val="000000" w:themeColor="text1"/>
        </w:rPr>
        <w:t>Art.</w:t>
      </w:r>
      <w:r w:rsidR="00B3395D">
        <w:rPr>
          <w:rFonts w:ascii="Times New Roman" w:hAnsi="Times New Roman"/>
          <w:b/>
          <w:bCs/>
          <w:color w:val="000000" w:themeColor="text1"/>
        </w:rPr>
        <w:t xml:space="preserve"> </w:t>
      </w:r>
      <w:r w:rsidRPr="009D7E11">
        <w:rPr>
          <w:rFonts w:ascii="Times New Roman" w:hAnsi="Times New Roman"/>
          <w:b/>
          <w:bCs/>
          <w:color w:val="000000" w:themeColor="text1"/>
        </w:rPr>
        <w:t>9.</w:t>
      </w:r>
      <w:r w:rsidRPr="009D7E11">
        <w:rPr>
          <w:rFonts w:ascii="Times New Roman" w:hAnsi="Times New Roman"/>
          <w:color w:val="000000" w:themeColor="text1"/>
        </w:rPr>
        <w:t xml:space="preserve"> Piaţa funcţionează în tot timpul anului, iar </w:t>
      </w:r>
      <w:r w:rsidRPr="009D7E11">
        <w:rPr>
          <w:rFonts w:ascii="Times New Roman" w:hAnsi="Times New Roman"/>
          <w:b/>
          <w:color w:val="000000" w:themeColor="text1"/>
        </w:rPr>
        <w:t>orarul de funcţionare</w:t>
      </w:r>
      <w:r w:rsidRPr="009D7E11">
        <w:rPr>
          <w:rFonts w:ascii="Times New Roman" w:hAnsi="Times New Roman"/>
          <w:color w:val="000000" w:themeColor="text1"/>
        </w:rPr>
        <w:t xml:space="preserve"> este zilnic, în perioada </w:t>
      </w:r>
      <w:r w:rsidRPr="009D7E11">
        <w:rPr>
          <w:rFonts w:ascii="Times New Roman" w:hAnsi="Times New Roman"/>
          <w:b/>
          <w:color w:val="000000" w:themeColor="text1"/>
        </w:rPr>
        <w:t>01 aprilie – 15 octombrie</w:t>
      </w:r>
      <w:r w:rsidRPr="009D7E11">
        <w:rPr>
          <w:rFonts w:ascii="Times New Roman" w:hAnsi="Times New Roman"/>
          <w:color w:val="000000" w:themeColor="text1"/>
        </w:rPr>
        <w:t xml:space="preserve">,  de luni până sâmbătă între orele 6.00 - 22.00, iar duminica între orele 7.00 </w:t>
      </w:r>
      <w:r w:rsidR="008E703F">
        <w:rPr>
          <w:rFonts w:ascii="Times New Roman" w:hAnsi="Times New Roman"/>
          <w:color w:val="000000" w:themeColor="text1"/>
        </w:rPr>
        <w:t>-</w:t>
      </w:r>
      <w:r w:rsidRPr="009D7E11">
        <w:rPr>
          <w:rFonts w:ascii="Times New Roman" w:hAnsi="Times New Roman"/>
          <w:color w:val="000000" w:themeColor="text1"/>
        </w:rPr>
        <w:t xml:space="preserve"> 14.00, iar în perioada </w:t>
      </w:r>
      <w:r w:rsidRPr="009D7E11">
        <w:rPr>
          <w:rFonts w:ascii="Times New Roman" w:hAnsi="Times New Roman"/>
          <w:b/>
          <w:color w:val="000000" w:themeColor="text1"/>
        </w:rPr>
        <w:t>16 octombrie – 31 martie</w:t>
      </w:r>
      <w:r w:rsidRPr="009D7E11">
        <w:rPr>
          <w:rFonts w:ascii="Times New Roman" w:hAnsi="Times New Roman"/>
          <w:color w:val="000000" w:themeColor="text1"/>
        </w:rPr>
        <w:t>, de luni până sâmbătă între orele 7.00 -</w:t>
      </w:r>
      <w:r w:rsidR="008E703F">
        <w:rPr>
          <w:rFonts w:ascii="Times New Roman" w:hAnsi="Times New Roman"/>
          <w:color w:val="000000" w:themeColor="text1"/>
        </w:rPr>
        <w:t xml:space="preserve"> </w:t>
      </w:r>
      <w:r w:rsidRPr="009D7E11">
        <w:rPr>
          <w:rFonts w:ascii="Times New Roman" w:hAnsi="Times New Roman"/>
          <w:color w:val="000000" w:themeColor="text1"/>
        </w:rPr>
        <w:t>17.00, iar duminica între orele 8.00  - 1</w:t>
      </w:r>
      <w:r w:rsidR="003532C2">
        <w:rPr>
          <w:rFonts w:ascii="Times New Roman" w:hAnsi="Times New Roman"/>
          <w:color w:val="000000" w:themeColor="text1"/>
        </w:rPr>
        <w:t>2</w:t>
      </w:r>
      <w:r w:rsidRPr="009D7E11">
        <w:rPr>
          <w:rFonts w:ascii="Times New Roman" w:hAnsi="Times New Roman"/>
          <w:color w:val="000000" w:themeColor="text1"/>
        </w:rPr>
        <w:t>.00.”</w:t>
      </w:r>
    </w:p>
    <w:p w14:paraId="1A0C3DDE" w14:textId="10FB4CEA" w:rsidR="009D7E11" w:rsidRPr="00A90B80" w:rsidRDefault="009D7E11" w:rsidP="009D7E11">
      <w:pPr>
        <w:tabs>
          <w:tab w:val="left" w:pos="1080"/>
        </w:tabs>
        <w:spacing w:line="360" w:lineRule="auto"/>
        <w:ind w:right="-180" w:firstLine="720"/>
        <w:jc w:val="both"/>
        <w:rPr>
          <w:rFonts w:ascii="Times New Roman" w:hAnsi="Times New Roman"/>
          <w:b/>
          <w:bCs/>
          <w:color w:val="000000" w:themeColor="text1"/>
          <w:u w:val="single"/>
        </w:rPr>
      </w:pPr>
      <w:r w:rsidRPr="009D7E11">
        <w:rPr>
          <w:rFonts w:ascii="Times New Roman" w:hAnsi="Times New Roman"/>
          <w:b/>
          <w:bCs/>
          <w:color w:val="000000" w:themeColor="text1"/>
        </w:rPr>
        <w:t>2).</w:t>
      </w:r>
      <w:r w:rsidRPr="009D7E11">
        <w:rPr>
          <w:rFonts w:ascii="Times New Roman" w:hAnsi="Times New Roman"/>
          <w:color w:val="000000" w:themeColor="text1"/>
        </w:rPr>
        <w:t xml:space="preserve"> </w:t>
      </w:r>
      <w:r w:rsidRPr="009D7E11">
        <w:rPr>
          <w:rFonts w:ascii="Times New Roman" w:hAnsi="Times New Roman"/>
          <w:b/>
          <w:bCs/>
          <w:color w:val="000000" w:themeColor="text1"/>
        </w:rPr>
        <w:t xml:space="preserve">Art. 10 </w:t>
      </w:r>
      <w:r w:rsidRPr="009D7E11">
        <w:rPr>
          <w:rFonts w:ascii="Times New Roman" w:hAnsi="Times New Roman"/>
          <w:color w:val="000000" w:themeColor="text1"/>
        </w:rPr>
        <w:t xml:space="preserve">din </w:t>
      </w:r>
      <w:r w:rsidRPr="009D7E11">
        <w:rPr>
          <w:rFonts w:ascii="Times New Roman" w:hAnsi="Times New Roman"/>
          <w:b/>
          <w:bCs/>
          <w:color w:val="000000" w:themeColor="text1"/>
          <w:u w:val="single"/>
        </w:rPr>
        <w:t>CAPITOLUL II ”TIPUL PIEȚEI ȘI CATEGORIA DE MĂR</w:t>
      </w:r>
      <w:r w:rsidR="008A5ACE">
        <w:rPr>
          <w:rFonts w:ascii="Times New Roman" w:hAnsi="Times New Roman"/>
          <w:b/>
          <w:bCs/>
          <w:color w:val="000000" w:themeColor="text1"/>
          <w:u w:val="single"/>
        </w:rPr>
        <w:t>FU</w:t>
      </w:r>
      <w:r w:rsidRPr="009D7E11">
        <w:rPr>
          <w:rFonts w:ascii="Times New Roman" w:hAnsi="Times New Roman"/>
          <w:b/>
          <w:bCs/>
          <w:color w:val="000000" w:themeColor="text1"/>
          <w:u w:val="single"/>
        </w:rPr>
        <w:t>RI COMERCIALIZATE</w:t>
      </w:r>
      <w:r w:rsidRPr="008E703F">
        <w:rPr>
          <w:rFonts w:ascii="Times New Roman" w:hAnsi="Times New Roman"/>
          <w:b/>
          <w:bCs/>
          <w:color w:val="000000" w:themeColor="text1"/>
        </w:rPr>
        <w:t>”</w:t>
      </w:r>
      <w:r w:rsidR="00A90B80" w:rsidRPr="00AE4363">
        <w:rPr>
          <w:rFonts w:ascii="Times New Roman" w:hAnsi="Times New Roman"/>
          <w:b/>
          <w:bCs/>
          <w:color w:val="000000" w:themeColor="text1"/>
        </w:rPr>
        <w:t xml:space="preserve"> </w:t>
      </w:r>
      <w:r w:rsidRPr="009D7E11">
        <w:rPr>
          <w:rFonts w:ascii="Times New Roman" w:hAnsi="Times New Roman"/>
          <w:color w:val="000000" w:themeColor="text1"/>
        </w:rPr>
        <w:t>se modifică după cum urmează</w:t>
      </w:r>
      <w:r w:rsidR="00A90B80">
        <w:rPr>
          <w:rFonts w:ascii="Times New Roman" w:hAnsi="Times New Roman"/>
          <w:color w:val="000000" w:themeColor="text1"/>
        </w:rPr>
        <w:t>:</w:t>
      </w:r>
    </w:p>
    <w:p w14:paraId="62AE39C6" w14:textId="43E41BF2" w:rsidR="009D7E11" w:rsidRPr="009D7E11" w:rsidRDefault="009D7E11" w:rsidP="009D7E11">
      <w:pPr>
        <w:tabs>
          <w:tab w:val="left" w:pos="1080"/>
        </w:tabs>
        <w:spacing w:line="360" w:lineRule="auto"/>
        <w:ind w:right="-180" w:firstLine="720"/>
        <w:jc w:val="both"/>
        <w:rPr>
          <w:rFonts w:ascii="Times New Roman" w:hAnsi="Times New Roman"/>
          <w:color w:val="000000" w:themeColor="text1"/>
        </w:rPr>
      </w:pPr>
      <w:r w:rsidRPr="009D7E11">
        <w:rPr>
          <w:rFonts w:ascii="Times New Roman" w:hAnsi="Times New Roman"/>
          <w:color w:val="000000" w:themeColor="text1"/>
        </w:rPr>
        <w:t>”</w:t>
      </w:r>
      <w:r w:rsidRPr="009D7E11">
        <w:rPr>
          <w:rFonts w:ascii="Times New Roman" w:hAnsi="Times New Roman"/>
          <w:b/>
          <w:color w:val="000000" w:themeColor="text1"/>
        </w:rPr>
        <w:t>Art.10. Programul de aprovizionare</w:t>
      </w:r>
      <w:r w:rsidRPr="009D7E11">
        <w:rPr>
          <w:rFonts w:ascii="Times New Roman" w:hAnsi="Times New Roman"/>
          <w:color w:val="000000" w:themeColor="text1"/>
        </w:rPr>
        <w:t xml:space="preserve">, în perioada </w:t>
      </w:r>
      <w:r w:rsidRPr="009D7E11">
        <w:rPr>
          <w:rFonts w:ascii="Times New Roman" w:hAnsi="Times New Roman"/>
          <w:b/>
          <w:color w:val="000000" w:themeColor="text1"/>
        </w:rPr>
        <w:t>01 aprilie – 15 octombrie</w:t>
      </w:r>
      <w:r w:rsidRPr="009D7E11">
        <w:rPr>
          <w:rFonts w:ascii="Times New Roman" w:hAnsi="Times New Roman"/>
          <w:color w:val="000000" w:themeColor="text1"/>
        </w:rPr>
        <w:t>, este între orele 6.00</w:t>
      </w:r>
      <w:r w:rsidR="008E703F">
        <w:rPr>
          <w:rFonts w:ascii="Times New Roman" w:hAnsi="Times New Roman"/>
          <w:color w:val="000000" w:themeColor="text1"/>
        </w:rPr>
        <w:t xml:space="preserve"> </w:t>
      </w:r>
      <w:r w:rsidRPr="009D7E11">
        <w:rPr>
          <w:rFonts w:ascii="Times New Roman" w:hAnsi="Times New Roman"/>
          <w:color w:val="000000" w:themeColor="text1"/>
        </w:rPr>
        <w:t>-8.00, respectiv 20.00</w:t>
      </w:r>
      <w:r w:rsidR="008E703F">
        <w:rPr>
          <w:rFonts w:ascii="Times New Roman" w:hAnsi="Times New Roman"/>
          <w:color w:val="000000" w:themeColor="text1"/>
        </w:rPr>
        <w:t xml:space="preserve"> </w:t>
      </w:r>
      <w:r w:rsidRPr="009D7E11">
        <w:rPr>
          <w:rFonts w:ascii="Times New Roman" w:hAnsi="Times New Roman"/>
          <w:color w:val="000000" w:themeColor="text1"/>
        </w:rPr>
        <w:t>-</w:t>
      </w:r>
      <w:r w:rsidR="008E703F">
        <w:rPr>
          <w:rFonts w:ascii="Times New Roman" w:hAnsi="Times New Roman"/>
          <w:color w:val="000000" w:themeColor="text1"/>
        </w:rPr>
        <w:t xml:space="preserve"> </w:t>
      </w:r>
      <w:r w:rsidRPr="009D7E11">
        <w:rPr>
          <w:rFonts w:ascii="Times New Roman" w:hAnsi="Times New Roman"/>
          <w:color w:val="000000" w:themeColor="text1"/>
        </w:rPr>
        <w:t xml:space="preserve">22.00, iar în perioada </w:t>
      </w:r>
      <w:r w:rsidRPr="009D7E11">
        <w:rPr>
          <w:rFonts w:ascii="Times New Roman" w:hAnsi="Times New Roman"/>
          <w:b/>
          <w:color w:val="000000" w:themeColor="text1"/>
        </w:rPr>
        <w:t>16 octombrie – 31 martie</w:t>
      </w:r>
      <w:r w:rsidRPr="009D7E11">
        <w:rPr>
          <w:rFonts w:ascii="Times New Roman" w:hAnsi="Times New Roman"/>
          <w:color w:val="000000" w:themeColor="text1"/>
        </w:rPr>
        <w:t xml:space="preserve"> între orele 7.00</w:t>
      </w:r>
      <w:r w:rsidR="008E703F">
        <w:rPr>
          <w:rFonts w:ascii="Times New Roman" w:hAnsi="Times New Roman"/>
          <w:color w:val="000000" w:themeColor="text1"/>
        </w:rPr>
        <w:t xml:space="preserve"> </w:t>
      </w:r>
      <w:r w:rsidRPr="009D7E11">
        <w:rPr>
          <w:rFonts w:ascii="Times New Roman" w:hAnsi="Times New Roman"/>
          <w:color w:val="000000" w:themeColor="text1"/>
        </w:rPr>
        <w:t>-</w:t>
      </w:r>
      <w:r w:rsidR="008E703F">
        <w:rPr>
          <w:rFonts w:ascii="Times New Roman" w:hAnsi="Times New Roman"/>
          <w:color w:val="000000" w:themeColor="text1"/>
        </w:rPr>
        <w:t xml:space="preserve"> </w:t>
      </w:r>
      <w:r w:rsidRPr="009D7E11">
        <w:rPr>
          <w:rFonts w:ascii="Times New Roman" w:hAnsi="Times New Roman"/>
          <w:color w:val="000000" w:themeColor="text1"/>
        </w:rPr>
        <w:t>9.00, respectiv 16.00</w:t>
      </w:r>
      <w:r w:rsidR="008E703F">
        <w:rPr>
          <w:rFonts w:ascii="Times New Roman" w:hAnsi="Times New Roman"/>
          <w:color w:val="000000" w:themeColor="text1"/>
        </w:rPr>
        <w:t xml:space="preserve"> </w:t>
      </w:r>
      <w:r w:rsidRPr="009D7E11">
        <w:rPr>
          <w:rFonts w:ascii="Times New Roman" w:hAnsi="Times New Roman"/>
          <w:color w:val="000000" w:themeColor="text1"/>
        </w:rPr>
        <w:t>-17.00, timp în care se permite şi accesul auto în incinta pieței în acest scop</w:t>
      </w:r>
      <w:r w:rsidR="00AE4363">
        <w:rPr>
          <w:rFonts w:ascii="Times New Roman" w:hAnsi="Times New Roman"/>
          <w:color w:val="000000" w:themeColor="text1"/>
        </w:rPr>
        <w:t>.</w:t>
      </w:r>
      <w:r w:rsidRPr="009D7E11">
        <w:rPr>
          <w:rFonts w:ascii="Times New Roman" w:hAnsi="Times New Roman"/>
          <w:color w:val="000000" w:themeColor="text1"/>
        </w:rPr>
        <w:t>”</w:t>
      </w:r>
    </w:p>
    <w:p w14:paraId="57E7F3EF" w14:textId="6A09DE94" w:rsidR="009D7E11" w:rsidRPr="00AE4363" w:rsidRDefault="009D7E11" w:rsidP="00BE6C34">
      <w:pPr>
        <w:tabs>
          <w:tab w:val="left" w:pos="1080"/>
        </w:tabs>
        <w:spacing w:line="360" w:lineRule="auto"/>
        <w:ind w:right="-180" w:firstLine="720"/>
        <w:jc w:val="both"/>
        <w:rPr>
          <w:rFonts w:ascii="Times New Roman" w:hAnsi="Times New Roman"/>
          <w:b/>
          <w:color w:val="000000" w:themeColor="text1"/>
          <w:u w:val="single"/>
        </w:rPr>
      </w:pPr>
      <w:r w:rsidRPr="009D7E11">
        <w:rPr>
          <w:rFonts w:ascii="Times New Roman" w:hAnsi="Times New Roman"/>
          <w:b/>
          <w:color w:val="000000" w:themeColor="text1"/>
        </w:rPr>
        <w:t xml:space="preserve">3). Art. 12 </w:t>
      </w:r>
      <w:r w:rsidRPr="009D7E11">
        <w:rPr>
          <w:rFonts w:ascii="Times New Roman" w:hAnsi="Times New Roman"/>
          <w:color w:val="000000" w:themeColor="text1"/>
        </w:rPr>
        <w:t xml:space="preserve">din </w:t>
      </w:r>
      <w:r w:rsidRPr="009D7E11">
        <w:rPr>
          <w:rFonts w:ascii="Times New Roman" w:hAnsi="Times New Roman"/>
          <w:b/>
          <w:bCs/>
          <w:color w:val="000000" w:themeColor="text1"/>
          <w:u w:val="single"/>
        </w:rPr>
        <w:t>CAPITOLUL III</w:t>
      </w:r>
      <w:r w:rsidRPr="009D7E11">
        <w:rPr>
          <w:rFonts w:ascii="Times New Roman" w:hAnsi="Times New Roman"/>
          <w:b/>
          <w:color w:val="000000" w:themeColor="text1"/>
          <w:u w:val="single"/>
        </w:rPr>
        <w:t xml:space="preserve"> ”PREZENTAREA ANS</w:t>
      </w:r>
      <w:r w:rsidR="00AE4363">
        <w:rPr>
          <w:rFonts w:ascii="Times New Roman" w:hAnsi="Times New Roman"/>
          <w:b/>
          <w:color w:val="000000" w:themeColor="text1"/>
          <w:u w:val="single"/>
        </w:rPr>
        <w:t>AMBLULUI PIEŢEI ŞI A PLATOULUI”</w:t>
      </w:r>
      <w:r w:rsidR="00AE4363">
        <w:rPr>
          <w:rFonts w:ascii="Times New Roman" w:hAnsi="Times New Roman"/>
          <w:b/>
          <w:color w:val="000000" w:themeColor="text1"/>
        </w:rPr>
        <w:t xml:space="preserve"> </w:t>
      </w:r>
      <w:r w:rsidRPr="009D7E11">
        <w:rPr>
          <w:rFonts w:ascii="Times New Roman" w:hAnsi="Times New Roman"/>
          <w:color w:val="000000" w:themeColor="text1"/>
        </w:rPr>
        <w:t>se modifică după cum urmează:</w:t>
      </w:r>
    </w:p>
    <w:p w14:paraId="7886024B" w14:textId="65936CD0" w:rsidR="009D7E11" w:rsidRPr="009D7E11" w:rsidRDefault="00AE4363" w:rsidP="009D7E11">
      <w:pPr>
        <w:tabs>
          <w:tab w:val="left" w:pos="1700"/>
        </w:tabs>
        <w:spacing w:line="360" w:lineRule="auto"/>
        <w:ind w:firstLine="720"/>
        <w:jc w:val="both"/>
        <w:rPr>
          <w:rFonts w:ascii="Times New Roman" w:hAnsi="Times New Roman"/>
          <w:b/>
          <w:bCs/>
          <w:color w:val="000000" w:themeColor="text1"/>
        </w:rPr>
      </w:pPr>
      <w:r w:rsidRPr="00AE4363">
        <w:rPr>
          <w:rFonts w:ascii="Times New Roman" w:hAnsi="Times New Roman"/>
          <w:bCs/>
          <w:color w:val="000000" w:themeColor="text1"/>
        </w:rPr>
        <w:t>”</w:t>
      </w:r>
      <w:r w:rsidR="009D7E11" w:rsidRPr="009D7E11">
        <w:rPr>
          <w:rFonts w:ascii="Times New Roman" w:hAnsi="Times New Roman"/>
          <w:b/>
          <w:bCs/>
          <w:color w:val="000000" w:themeColor="text1"/>
        </w:rPr>
        <w:t xml:space="preserve">Art. 12. (1) </w:t>
      </w:r>
      <w:r w:rsidR="009D7E11" w:rsidRPr="009D7E11">
        <w:rPr>
          <w:rFonts w:ascii="Times New Roman" w:hAnsi="Times New Roman"/>
          <w:color w:val="000000" w:themeColor="text1"/>
        </w:rPr>
        <w:t>Platoul Pieței are mesele numerotate conform anexei la prezentul regulament, respectiv mese din beton mozaicat de 2 mp</w:t>
      </w:r>
      <w:r>
        <w:rPr>
          <w:rFonts w:ascii="Times New Roman" w:hAnsi="Times New Roman"/>
          <w:color w:val="000000" w:themeColor="text1"/>
        </w:rPr>
        <w:t>.</w:t>
      </w:r>
      <w:r w:rsidR="009D7E11" w:rsidRPr="009D7E11">
        <w:rPr>
          <w:rFonts w:ascii="Times New Roman" w:hAnsi="Times New Roman"/>
          <w:color w:val="000000" w:themeColor="text1"/>
        </w:rPr>
        <w:t xml:space="preserve"> de la nr. 1 la nr. 144 şi mese din beton mozaicat de 1 mp</w:t>
      </w:r>
      <w:r>
        <w:rPr>
          <w:rFonts w:ascii="Times New Roman" w:hAnsi="Times New Roman"/>
          <w:color w:val="000000" w:themeColor="text1"/>
        </w:rPr>
        <w:t>.</w:t>
      </w:r>
      <w:r w:rsidR="009D7E11" w:rsidRPr="009D7E11">
        <w:rPr>
          <w:rFonts w:ascii="Times New Roman" w:hAnsi="Times New Roman"/>
          <w:color w:val="000000" w:themeColor="text1"/>
        </w:rPr>
        <w:t xml:space="preserve"> de la nr. 145</w:t>
      </w:r>
      <w:r w:rsidR="008E703F">
        <w:rPr>
          <w:rFonts w:ascii="Times New Roman" w:hAnsi="Times New Roman"/>
          <w:color w:val="000000" w:themeColor="text1"/>
        </w:rPr>
        <w:t xml:space="preserve"> </w:t>
      </w:r>
      <w:r w:rsidR="00363005">
        <w:rPr>
          <w:rFonts w:ascii="Times New Roman" w:hAnsi="Times New Roman"/>
          <w:color w:val="000000" w:themeColor="text1"/>
        </w:rPr>
        <w:t>la nr.</w:t>
      </w:r>
      <w:r w:rsidR="008E703F">
        <w:rPr>
          <w:rFonts w:ascii="Times New Roman" w:hAnsi="Times New Roman"/>
          <w:color w:val="000000" w:themeColor="text1"/>
        </w:rPr>
        <w:t xml:space="preserve"> </w:t>
      </w:r>
      <w:r w:rsidR="009D7E11" w:rsidRPr="009D7E11">
        <w:rPr>
          <w:rFonts w:ascii="Times New Roman" w:hAnsi="Times New Roman"/>
          <w:color w:val="000000" w:themeColor="text1"/>
        </w:rPr>
        <w:t>168. În funcție de necesitate și disponibilitate, administratorul pieței poate suplimenta locurile de vânzare alocate la mesele din beton mozaicat prin adăugarea de tarabe acoperite din structură metalică.</w:t>
      </w:r>
    </w:p>
    <w:p w14:paraId="4812FBB8" w14:textId="15C704EA" w:rsidR="009D7E11" w:rsidRPr="009D7E11" w:rsidRDefault="009D7E11" w:rsidP="009D7E11">
      <w:pPr>
        <w:tabs>
          <w:tab w:val="left" w:pos="1080"/>
        </w:tabs>
        <w:spacing w:line="360" w:lineRule="auto"/>
        <w:ind w:right="-180" w:firstLine="720"/>
        <w:jc w:val="both"/>
        <w:rPr>
          <w:rFonts w:ascii="Times New Roman" w:hAnsi="Times New Roman"/>
          <w:color w:val="000000" w:themeColor="text1"/>
        </w:rPr>
      </w:pPr>
      <w:r w:rsidRPr="009D7E11">
        <w:rPr>
          <w:rFonts w:ascii="Times New Roman" w:hAnsi="Times New Roman"/>
          <w:b/>
          <w:color w:val="000000" w:themeColor="text1"/>
        </w:rPr>
        <w:t xml:space="preserve"> (2).</w:t>
      </w:r>
      <w:r w:rsidRPr="009D7E11">
        <w:rPr>
          <w:rFonts w:ascii="Times New Roman" w:hAnsi="Times New Roman"/>
          <w:color w:val="000000" w:themeColor="text1"/>
        </w:rPr>
        <w:t xml:space="preserve"> Închiriere</w:t>
      </w:r>
      <w:r w:rsidR="008A5ACE">
        <w:rPr>
          <w:rFonts w:ascii="Times New Roman" w:hAnsi="Times New Roman"/>
          <w:color w:val="000000" w:themeColor="text1"/>
        </w:rPr>
        <w:t>a</w:t>
      </w:r>
      <w:r w:rsidRPr="009D7E11">
        <w:rPr>
          <w:rFonts w:ascii="Times New Roman" w:hAnsi="Times New Roman"/>
          <w:color w:val="000000" w:themeColor="text1"/>
        </w:rPr>
        <w:t xml:space="preserve"> locurilor se va putea face doar în funcţie de suprafaţa corespunzătoare a meselor, pentru locurile de la masa nr. 1 la nr. 144 se vor putea închiria 2 mp</w:t>
      </w:r>
      <w:r w:rsidR="00BE6C34">
        <w:rPr>
          <w:rFonts w:ascii="Times New Roman" w:hAnsi="Times New Roman"/>
          <w:color w:val="000000" w:themeColor="text1"/>
        </w:rPr>
        <w:t>.</w:t>
      </w:r>
      <w:r w:rsidRPr="009D7E11">
        <w:rPr>
          <w:rFonts w:ascii="Times New Roman" w:hAnsi="Times New Roman"/>
          <w:color w:val="000000" w:themeColor="text1"/>
        </w:rPr>
        <w:t xml:space="preserve"> pentru un loc, iar pentru locurile de la masa nr. 145 la masa nr. 168 se va putea închiria 1 mp</w:t>
      </w:r>
      <w:r w:rsidR="00BE6C34">
        <w:rPr>
          <w:rFonts w:ascii="Times New Roman" w:hAnsi="Times New Roman"/>
          <w:color w:val="000000" w:themeColor="text1"/>
        </w:rPr>
        <w:t>.</w:t>
      </w:r>
      <w:r w:rsidRPr="009D7E11">
        <w:rPr>
          <w:rFonts w:ascii="Times New Roman" w:hAnsi="Times New Roman"/>
          <w:color w:val="000000" w:themeColor="text1"/>
        </w:rPr>
        <w:t xml:space="preserve"> pentru un loc. </w:t>
      </w:r>
    </w:p>
    <w:p w14:paraId="1B4FA115" w14:textId="77777777" w:rsidR="009D7E11" w:rsidRPr="009D7E11" w:rsidRDefault="009D7E11" w:rsidP="009D7E11">
      <w:pPr>
        <w:tabs>
          <w:tab w:val="left" w:pos="1080"/>
        </w:tabs>
        <w:spacing w:line="360" w:lineRule="auto"/>
        <w:ind w:right="-180" w:firstLine="720"/>
        <w:jc w:val="both"/>
        <w:rPr>
          <w:rFonts w:ascii="Times New Roman" w:hAnsi="Times New Roman"/>
          <w:color w:val="000000" w:themeColor="text1"/>
        </w:rPr>
      </w:pPr>
      <w:r w:rsidRPr="009D7E11">
        <w:rPr>
          <w:rFonts w:ascii="Times New Roman" w:hAnsi="Times New Roman"/>
          <w:b/>
          <w:color w:val="000000" w:themeColor="text1"/>
        </w:rPr>
        <w:t>(3).</w:t>
      </w:r>
      <w:r w:rsidRPr="009D7E11">
        <w:rPr>
          <w:rFonts w:ascii="Times New Roman" w:hAnsi="Times New Roman"/>
          <w:color w:val="000000" w:themeColor="text1"/>
        </w:rPr>
        <w:t xml:space="preserve"> Sectorizarea Pieţei Agroalimentare este următoarea:</w:t>
      </w:r>
    </w:p>
    <w:p w14:paraId="58E350EF" w14:textId="15702154"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fructe: 12 locuri de vânzare la mese din beton mozaicat (mesele nr. 1, 2, 3, 4, 5, 6, 10, 11, 12, 13, 14, 15); În situația în care, pentru mesele nr. 10, 11, 12, 13, 14 și 15 nu există cereri pentru vânzarea fructelor, administratorul poate atribui aceste mese pentru vânzarea de legume și zarzavaturi;</w:t>
      </w:r>
    </w:p>
    <w:p w14:paraId="23A4C468" w14:textId="2BA9F53E"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legume și zarzavaturi: 7</w:t>
      </w:r>
      <w:r w:rsidR="00515572">
        <w:rPr>
          <w:rFonts w:ascii="Times New Roman" w:hAnsi="Times New Roman"/>
          <w:color w:val="000000" w:themeColor="text1"/>
          <w:lang w:val="ro-RO"/>
        </w:rPr>
        <w:t>9</w:t>
      </w:r>
      <w:r w:rsidRPr="009D7E11">
        <w:rPr>
          <w:rFonts w:ascii="Times New Roman" w:hAnsi="Times New Roman"/>
          <w:color w:val="000000" w:themeColor="text1"/>
          <w:lang w:val="ro-RO"/>
        </w:rPr>
        <w:t xml:space="preserve"> locuri de vânzare la mese din beton mozaicat (mesele nr. 19, 20, 21, 22, 25, 26, 27, 28, 29, 30, 34, 35, 36, 37, 38, 39, 43, 44, 45, 46, 49, 50, 51, 52, 53, 54, 58, 59,</w:t>
      </w:r>
      <w:r w:rsidR="008F7F90">
        <w:rPr>
          <w:rFonts w:ascii="Times New Roman" w:hAnsi="Times New Roman"/>
          <w:color w:val="000000" w:themeColor="text1"/>
          <w:lang w:val="ro-RO"/>
        </w:rPr>
        <w:t xml:space="preserve"> </w:t>
      </w:r>
      <w:r w:rsidRPr="009D7E11">
        <w:rPr>
          <w:rFonts w:ascii="Times New Roman" w:hAnsi="Times New Roman"/>
          <w:color w:val="000000" w:themeColor="text1"/>
          <w:lang w:val="ro-RO"/>
        </w:rPr>
        <w:t>60, 61, 62, 63, 67, 68, 69, 71, 72, 73, 74, 75, 76, 77, 78, 79, 80, 81, 82, 83, 84, 85, 86, 87, 88, 89, 90, 91, 92, 93, 94, 95, 96, 97, 98, 99, 100, 101, 102, 103, 104, 105, 106, 107, 108, 109, 110, 111, 112, 113, 114)</w:t>
      </w:r>
      <w:r w:rsidR="008E703F">
        <w:rPr>
          <w:rFonts w:ascii="Times New Roman" w:hAnsi="Times New Roman"/>
          <w:color w:val="000000" w:themeColor="text1"/>
          <w:lang w:val="ro-RO"/>
        </w:rPr>
        <w:t>;</w:t>
      </w:r>
    </w:p>
    <w:p w14:paraId="030F8C9F" w14:textId="39B4C1F9" w:rsidR="009D7E11" w:rsidRPr="009D7E11" w:rsidRDefault="00514928"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Pr>
          <w:rFonts w:ascii="Times New Roman" w:hAnsi="Times New Roman"/>
          <w:color w:val="000000" w:themeColor="text1"/>
          <w:lang w:val="ro-RO"/>
        </w:rPr>
        <w:t>m</w:t>
      </w:r>
      <w:r w:rsidR="009D7E11" w:rsidRPr="009D7E11">
        <w:rPr>
          <w:rFonts w:ascii="Times New Roman" w:hAnsi="Times New Roman"/>
          <w:color w:val="000000" w:themeColor="text1"/>
          <w:lang w:val="ro-RO"/>
        </w:rPr>
        <w:t>ese alocate persoanelor juridice (S.R.L.</w:t>
      </w:r>
      <w:r w:rsidR="00CF23AF">
        <w:rPr>
          <w:rFonts w:ascii="Times New Roman" w:hAnsi="Times New Roman"/>
          <w:color w:val="000000" w:themeColor="text1"/>
          <w:lang w:val="ro-RO"/>
        </w:rPr>
        <w:t xml:space="preserve">) și </w:t>
      </w:r>
      <w:r w:rsidR="009D7E11" w:rsidRPr="009D7E11">
        <w:rPr>
          <w:rFonts w:ascii="Times New Roman" w:hAnsi="Times New Roman"/>
          <w:color w:val="000000" w:themeColor="text1"/>
          <w:lang w:val="ro-RO"/>
        </w:rPr>
        <w:t>P.F.A., I.I., I.F., care pot desfăşura activitatea de comercializare cu amănuntul produse agroalimentare: 22 locuri de vânzare (7, 8, 9, 16, 17, 18, 23, 24, 31, 32, 33, 40, 41, 42, 47, 48, 55, 56, 57, 64, 65, 66) ;</w:t>
      </w:r>
    </w:p>
    <w:p w14:paraId="06926424" w14:textId="77777777"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lapte și produse lactate, pâine, produse de panificaţie şi miere și produse apicole: 28 locuri de vânzare în hala închisă, în locuri special amenajate în acest sens;</w:t>
      </w:r>
    </w:p>
    <w:p w14:paraId="39186B48" w14:textId="77777777"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carne și produse din carne: 3 locuri de vânzare în magazine;</w:t>
      </w:r>
    </w:p>
    <w:p w14:paraId="78D88E72" w14:textId="4219F57F" w:rsidR="009D7E11" w:rsidRPr="009D7E11" w:rsidRDefault="003A76BD"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Pr>
          <w:rFonts w:ascii="Times New Roman" w:hAnsi="Times New Roman"/>
          <w:color w:val="000000" w:themeColor="text1"/>
          <w:lang w:val="ro-RO"/>
        </w:rPr>
        <w:t>produse alimentare ș</w:t>
      </w:r>
      <w:r w:rsidR="009D7E11" w:rsidRPr="009D7E11">
        <w:rPr>
          <w:rFonts w:ascii="Times New Roman" w:hAnsi="Times New Roman"/>
          <w:color w:val="000000" w:themeColor="text1"/>
          <w:lang w:val="ro-RO"/>
        </w:rPr>
        <w:t>i nealimentare: 18 spații comerciale (inclusiv spaţii pentru alimentaţie publică) și 4 locuri vânzare din rulote mobile;</w:t>
      </w:r>
    </w:p>
    <w:p w14:paraId="26DDB283" w14:textId="77777777"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flori, răsaduri și material de sădire: 54  locuri de vânzare (115-168);</w:t>
      </w:r>
    </w:p>
    <w:p w14:paraId="22161240" w14:textId="77777777"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unelte și produse de uz gospodăresc din lemn: 12 locuri de vânzare pe platoul din spatele pieței;</w:t>
      </w:r>
    </w:p>
    <w:p w14:paraId="43C6DFBE" w14:textId="0E9D0968" w:rsidR="009D7E11" w:rsidRP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produse agroalimentare, păsări, animale mici şi p</w:t>
      </w:r>
      <w:r w:rsidR="003A76BD">
        <w:rPr>
          <w:rFonts w:ascii="Times New Roman" w:hAnsi="Times New Roman"/>
          <w:color w:val="000000" w:themeColor="text1"/>
          <w:lang w:val="ro-RO"/>
        </w:rPr>
        <w:t xml:space="preserve">eşte: </w:t>
      </w:r>
      <w:r w:rsidRPr="009D7E11">
        <w:rPr>
          <w:rFonts w:ascii="Times New Roman" w:hAnsi="Times New Roman"/>
          <w:color w:val="000000" w:themeColor="text1"/>
          <w:lang w:val="ro-RO"/>
        </w:rPr>
        <w:t xml:space="preserve">6 loturi pentru rulote şi pentru amenajare  tarabe pe platoul din spatele pieței; </w:t>
      </w:r>
    </w:p>
    <w:p w14:paraId="3F82423B" w14:textId="7B019D4A" w:rsidR="009D7E11" w:rsidRDefault="009D7E11" w:rsidP="00AE4363">
      <w:pPr>
        <w:pStyle w:val="ListParagraph"/>
        <w:numPr>
          <w:ilvl w:val="0"/>
          <w:numId w:val="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sacrificare miei (2 săptămâni pe an): 6 locuri de vânzare special amenajate”. </w:t>
      </w:r>
    </w:p>
    <w:p w14:paraId="0333B2D8" w14:textId="77777777" w:rsidR="009D7E11" w:rsidRPr="009D7E11" w:rsidRDefault="009D7E11"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p>
    <w:p w14:paraId="7160C109" w14:textId="698E9429" w:rsidR="009D7E11" w:rsidRPr="009D7E11" w:rsidRDefault="009D7E11"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b/>
          <w:bCs/>
          <w:color w:val="000000" w:themeColor="text1"/>
          <w:lang w:val="ro-RO"/>
        </w:rPr>
        <w:t>4). Art. 21</w:t>
      </w:r>
      <w:r w:rsidRPr="009D7E11">
        <w:rPr>
          <w:rFonts w:ascii="Times New Roman" w:hAnsi="Times New Roman"/>
          <w:color w:val="000000" w:themeColor="text1"/>
          <w:lang w:val="ro-RO"/>
        </w:rPr>
        <w:t xml:space="preserve"> din </w:t>
      </w:r>
      <w:r w:rsidRPr="009D7E11">
        <w:rPr>
          <w:rFonts w:ascii="Times New Roman" w:hAnsi="Times New Roman"/>
          <w:b/>
          <w:bCs/>
          <w:color w:val="000000" w:themeColor="text1"/>
          <w:u w:val="single"/>
          <w:lang w:val="ro-RO"/>
        </w:rPr>
        <w:t>CAPITOLUL IV ”ORGANIZAREA COMERȚULUI ÎN PIAȚĂ”</w:t>
      </w:r>
      <w:r w:rsidRPr="00AE4363">
        <w:rPr>
          <w:rFonts w:ascii="Times New Roman" w:hAnsi="Times New Roman"/>
          <w:bCs/>
          <w:color w:val="000000" w:themeColor="text1"/>
          <w:lang w:val="ro-RO"/>
        </w:rPr>
        <w:t>,</w:t>
      </w:r>
      <w:r w:rsidRPr="00AE4363">
        <w:rPr>
          <w:rFonts w:ascii="Times New Roman" w:hAnsi="Times New Roman"/>
          <w:b/>
          <w:bCs/>
          <w:color w:val="000000" w:themeColor="text1"/>
          <w:lang w:val="ro-RO"/>
        </w:rPr>
        <w:t xml:space="preserve"> </w:t>
      </w:r>
      <w:r w:rsidRPr="009D7E11">
        <w:rPr>
          <w:rFonts w:ascii="Times New Roman" w:hAnsi="Times New Roman"/>
          <w:color w:val="000000" w:themeColor="text1"/>
          <w:lang w:val="ro-RO"/>
        </w:rPr>
        <w:t>se modifică după cum urmează:</w:t>
      </w:r>
      <w:r w:rsidR="00A90B80">
        <w:rPr>
          <w:rFonts w:ascii="Times New Roman" w:hAnsi="Times New Roman"/>
          <w:color w:val="000000" w:themeColor="text1"/>
          <w:lang w:val="ro-RO"/>
        </w:rPr>
        <w:t xml:space="preserve"> </w:t>
      </w:r>
    </w:p>
    <w:p w14:paraId="03CBFF87" w14:textId="60C48E9E" w:rsidR="009D7E11" w:rsidRDefault="009D7E11"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ab/>
        <w:t>”</w:t>
      </w:r>
      <w:r w:rsidRPr="009D7E11">
        <w:rPr>
          <w:rFonts w:ascii="Times New Roman" w:hAnsi="Times New Roman"/>
          <w:b/>
          <w:bCs/>
          <w:color w:val="000000" w:themeColor="text1"/>
          <w:lang w:val="ro-RO"/>
        </w:rPr>
        <w:t xml:space="preserve">Art. 21 </w:t>
      </w:r>
      <w:r w:rsidRPr="009D7E11">
        <w:rPr>
          <w:rFonts w:ascii="Times New Roman" w:hAnsi="Times New Roman"/>
          <w:color w:val="000000" w:themeColor="text1"/>
          <w:lang w:val="ro-RO"/>
        </w:rPr>
        <w:t xml:space="preserve">Abonamentele pentru locurile de vânzare se atribuie în ordinea solicitărilor, pe o perioadă </w:t>
      </w:r>
      <w:r w:rsidR="00620B1F">
        <w:rPr>
          <w:rFonts w:ascii="Times New Roman" w:hAnsi="Times New Roman"/>
          <w:color w:val="000000" w:themeColor="text1"/>
          <w:lang w:val="ro-RO"/>
        </w:rPr>
        <w:t xml:space="preserve">maximă </w:t>
      </w:r>
      <w:r w:rsidRPr="009D7E11">
        <w:rPr>
          <w:rFonts w:ascii="Times New Roman" w:hAnsi="Times New Roman"/>
          <w:color w:val="000000" w:themeColor="text1"/>
          <w:lang w:val="ro-RO"/>
        </w:rPr>
        <w:t>de o lună, în limita locurilor de vânzare existente</w:t>
      </w:r>
      <w:r w:rsidR="00776B51">
        <w:rPr>
          <w:rFonts w:ascii="Times New Roman" w:hAnsi="Times New Roman"/>
          <w:color w:val="000000" w:themeColor="text1"/>
          <w:lang w:val="ro-RO"/>
        </w:rPr>
        <w:t xml:space="preserve"> pentru sectorul de piață dorit.</w:t>
      </w:r>
      <w:r w:rsidRPr="009D7E11">
        <w:rPr>
          <w:rFonts w:ascii="Times New Roman" w:hAnsi="Times New Roman"/>
          <w:color w:val="000000" w:themeColor="text1"/>
          <w:lang w:val="ro-RO"/>
        </w:rPr>
        <w:t xml:space="preserve"> Plata se va face ant</w:t>
      </w:r>
      <w:r w:rsidR="00776B51">
        <w:rPr>
          <w:rFonts w:ascii="Times New Roman" w:hAnsi="Times New Roman"/>
          <w:color w:val="000000" w:themeColor="text1"/>
          <w:lang w:val="ro-RO"/>
        </w:rPr>
        <w:t>icipat pentru întreaga perioadă.</w:t>
      </w:r>
      <w:r w:rsidRPr="009D7E11">
        <w:rPr>
          <w:rFonts w:ascii="Times New Roman" w:hAnsi="Times New Roman"/>
          <w:color w:val="000000" w:themeColor="text1"/>
          <w:lang w:val="ro-RO"/>
        </w:rPr>
        <w:t xml:space="preserve"> Persoanele care nu doresc abonament pentru o anumită masă sau o anumită suprafaţă de platou, pot ocupa locurile de vânzare cu condiția să le fie atribuite de către Administrația Pieței și să achite tariful zilnic de utilizare. Se va întocmi și o listă suplimentară dup</w:t>
      </w:r>
      <w:r w:rsidR="00842D2D">
        <w:rPr>
          <w:rFonts w:ascii="Times New Roman" w:hAnsi="Times New Roman"/>
          <w:color w:val="000000" w:themeColor="text1"/>
          <w:lang w:val="ro-RO"/>
        </w:rPr>
        <w:t>ă</w:t>
      </w:r>
      <w:r w:rsidRPr="009D7E11">
        <w:rPr>
          <w:rFonts w:ascii="Times New Roman" w:hAnsi="Times New Roman"/>
          <w:color w:val="000000" w:themeColor="text1"/>
          <w:lang w:val="ro-RO"/>
        </w:rPr>
        <w:t xml:space="preserve"> ocuparea integral</w:t>
      </w:r>
      <w:r w:rsidR="00842D2D">
        <w:rPr>
          <w:rFonts w:ascii="Times New Roman" w:hAnsi="Times New Roman"/>
          <w:color w:val="000000" w:themeColor="text1"/>
          <w:lang w:val="ro-RO"/>
        </w:rPr>
        <w:t>ă</w:t>
      </w:r>
      <w:r w:rsidRPr="009D7E11">
        <w:rPr>
          <w:rFonts w:ascii="Times New Roman" w:hAnsi="Times New Roman"/>
          <w:color w:val="000000" w:themeColor="text1"/>
          <w:lang w:val="ro-RO"/>
        </w:rPr>
        <w:t xml:space="preserve"> a locurilor disponibile, iar în cazul eliberării unui loc, primul solicitant care apare pe lista suplimentară va fi contactat în vederea atribuirii locului.”</w:t>
      </w:r>
    </w:p>
    <w:p w14:paraId="6FA03A15" w14:textId="77777777" w:rsidR="00C1434D" w:rsidRPr="009D7E11" w:rsidRDefault="00C1434D"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p>
    <w:p w14:paraId="44169D48" w14:textId="77777777" w:rsidR="009D7E11" w:rsidRPr="009D7E11" w:rsidRDefault="009D7E11"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b/>
          <w:bCs/>
          <w:color w:val="000000" w:themeColor="text1"/>
          <w:lang w:val="ro-RO"/>
        </w:rPr>
        <w:t>5). Art. 24</w:t>
      </w:r>
      <w:r w:rsidRPr="009D7E11">
        <w:rPr>
          <w:rFonts w:ascii="Times New Roman" w:hAnsi="Times New Roman"/>
          <w:color w:val="000000" w:themeColor="text1"/>
          <w:lang w:val="ro-RO"/>
        </w:rPr>
        <w:t xml:space="preserve"> din </w:t>
      </w:r>
      <w:r w:rsidRPr="009D7E11">
        <w:rPr>
          <w:rFonts w:ascii="Times New Roman" w:hAnsi="Times New Roman"/>
          <w:b/>
          <w:bCs/>
          <w:color w:val="000000" w:themeColor="text1"/>
          <w:u w:val="single"/>
          <w:lang w:val="ro-RO"/>
        </w:rPr>
        <w:t>CAPITOLUL IV ”ORGANIZAREA COMERȚULUI ÎN PIAȚĂ”</w:t>
      </w:r>
      <w:r w:rsidRPr="00AE4363">
        <w:rPr>
          <w:rFonts w:ascii="Times New Roman" w:hAnsi="Times New Roman"/>
          <w:bCs/>
          <w:color w:val="000000" w:themeColor="text1"/>
          <w:lang w:val="ro-RO"/>
        </w:rPr>
        <w:t xml:space="preserve">, </w:t>
      </w:r>
      <w:r w:rsidRPr="009D7E11">
        <w:rPr>
          <w:rFonts w:ascii="Times New Roman" w:hAnsi="Times New Roman"/>
          <w:color w:val="000000" w:themeColor="text1"/>
          <w:lang w:val="ro-RO"/>
        </w:rPr>
        <w:t>se modifică după cum urmează:</w:t>
      </w:r>
    </w:p>
    <w:p w14:paraId="329CB8AF" w14:textId="0F986F0D" w:rsidR="009D7E11" w:rsidRPr="009D7E11" w:rsidRDefault="009D7E11" w:rsidP="00AE4363">
      <w:pPr>
        <w:pStyle w:val="ListParagraph"/>
        <w:tabs>
          <w:tab w:val="left" w:pos="1080"/>
          <w:tab w:val="left" w:pos="1440"/>
          <w:tab w:val="left" w:pos="9360"/>
          <w:tab w:val="left" w:pos="9630"/>
        </w:tabs>
        <w:spacing w:after="0" w:line="360" w:lineRule="auto"/>
        <w:ind w:left="0" w:right="-270" w:firstLine="851"/>
        <w:jc w:val="both"/>
        <w:rPr>
          <w:rFonts w:ascii="Times New Roman" w:hAnsi="Times New Roman"/>
          <w:b/>
          <w:bCs/>
          <w:color w:val="000000" w:themeColor="text1"/>
          <w:lang w:val="ro-RO"/>
        </w:rPr>
      </w:pPr>
      <w:r w:rsidRPr="009D7E11">
        <w:rPr>
          <w:rFonts w:ascii="Times New Roman" w:hAnsi="Times New Roman"/>
          <w:b/>
          <w:bCs/>
          <w:color w:val="000000" w:themeColor="text1"/>
          <w:lang w:val="ro-RO"/>
        </w:rPr>
        <w:tab/>
      </w:r>
      <w:r w:rsidRPr="00AE4363">
        <w:rPr>
          <w:rFonts w:ascii="Times New Roman" w:hAnsi="Times New Roman"/>
          <w:bCs/>
          <w:color w:val="000000" w:themeColor="text1"/>
          <w:lang w:val="ro-RO"/>
        </w:rPr>
        <w:t>”</w:t>
      </w:r>
      <w:r w:rsidRPr="009D7E11">
        <w:rPr>
          <w:rFonts w:ascii="Times New Roman" w:hAnsi="Times New Roman"/>
          <w:b/>
          <w:color w:val="000000" w:themeColor="text1"/>
          <w:lang w:val="ro-RO"/>
        </w:rPr>
        <w:t>Art.</w:t>
      </w:r>
      <w:r w:rsidR="00AE4363">
        <w:rPr>
          <w:rFonts w:ascii="Times New Roman" w:hAnsi="Times New Roman"/>
          <w:b/>
          <w:color w:val="000000" w:themeColor="text1"/>
          <w:lang w:val="ro-RO"/>
        </w:rPr>
        <w:t xml:space="preserve"> </w:t>
      </w:r>
      <w:r w:rsidRPr="009D7E11">
        <w:rPr>
          <w:rFonts w:ascii="Times New Roman" w:hAnsi="Times New Roman"/>
          <w:b/>
          <w:color w:val="000000" w:themeColor="text1"/>
          <w:lang w:val="ro-RO"/>
        </w:rPr>
        <w:t>24.</w:t>
      </w:r>
      <w:r w:rsidR="00AE4363">
        <w:rPr>
          <w:rFonts w:ascii="Times New Roman" w:hAnsi="Times New Roman"/>
          <w:b/>
          <w:color w:val="000000" w:themeColor="text1"/>
          <w:lang w:val="ro-RO"/>
        </w:rPr>
        <w:t xml:space="preserve"> </w:t>
      </w:r>
      <w:r w:rsidRPr="009D7E11">
        <w:rPr>
          <w:rFonts w:ascii="Times New Roman" w:hAnsi="Times New Roman"/>
          <w:color w:val="000000" w:themeColor="text1"/>
          <w:lang w:val="ro-RO"/>
        </w:rPr>
        <w:t>Utilizatorii care solicită abonament pentru locurile de vânzare nu mai plătesc tariful zilnic de ocupare a respectivului loc de vânzare, acesta rămânându-le zilnic la dispoziție neputând fi subînchiriat</w:t>
      </w:r>
      <w:r w:rsidRPr="00776B51">
        <w:rPr>
          <w:rFonts w:ascii="Times New Roman" w:hAnsi="Times New Roman"/>
          <w:color w:val="000000" w:themeColor="text1"/>
          <w:lang w:val="ro-RO"/>
        </w:rPr>
        <w:t>.</w:t>
      </w:r>
      <w:r w:rsidRPr="00776B51">
        <w:rPr>
          <w:rFonts w:ascii="Times New Roman" w:hAnsi="Times New Roman"/>
          <w:bCs/>
          <w:color w:val="000000" w:themeColor="text1"/>
          <w:lang w:val="ro-RO"/>
        </w:rPr>
        <w:t>”</w:t>
      </w:r>
    </w:p>
    <w:p w14:paraId="70E12D0A" w14:textId="77777777" w:rsidR="00C1434D" w:rsidRDefault="00C1434D" w:rsidP="00AE4363">
      <w:pPr>
        <w:pStyle w:val="ListParagraph"/>
        <w:tabs>
          <w:tab w:val="left" w:pos="1080"/>
        </w:tabs>
        <w:spacing w:after="0" w:line="360" w:lineRule="auto"/>
        <w:ind w:left="0" w:right="-180" w:firstLine="851"/>
        <w:jc w:val="both"/>
        <w:rPr>
          <w:rFonts w:ascii="Times New Roman" w:hAnsi="Times New Roman"/>
          <w:b/>
          <w:bCs/>
          <w:color w:val="000000" w:themeColor="text1"/>
          <w:lang w:val="ro-RO"/>
        </w:rPr>
      </w:pPr>
    </w:p>
    <w:p w14:paraId="7EBA2B07" w14:textId="77777777" w:rsidR="009D7E11" w:rsidRDefault="009D7E11"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b/>
          <w:bCs/>
          <w:color w:val="000000" w:themeColor="text1"/>
          <w:lang w:val="ro-RO"/>
        </w:rPr>
        <w:t>6). Art. 31</w:t>
      </w:r>
      <w:r w:rsidRPr="009D7E11">
        <w:rPr>
          <w:rFonts w:ascii="Times New Roman" w:hAnsi="Times New Roman"/>
          <w:color w:val="000000" w:themeColor="text1"/>
          <w:lang w:val="ro-RO"/>
        </w:rPr>
        <w:t xml:space="preserve"> din </w:t>
      </w:r>
      <w:r w:rsidRPr="009D7E11">
        <w:rPr>
          <w:rFonts w:ascii="Times New Roman" w:hAnsi="Times New Roman"/>
          <w:b/>
          <w:bCs/>
          <w:color w:val="000000" w:themeColor="text1"/>
          <w:u w:val="single"/>
          <w:lang w:val="ro-RO"/>
        </w:rPr>
        <w:t>CAPITOLUL IV ”ORGANIZAREA COMERȚULUI ÎN PIAȚĂ”</w:t>
      </w:r>
      <w:r w:rsidRPr="00AE4363">
        <w:rPr>
          <w:rFonts w:ascii="Times New Roman" w:hAnsi="Times New Roman"/>
          <w:bCs/>
          <w:color w:val="000000" w:themeColor="text1"/>
          <w:lang w:val="ro-RO"/>
        </w:rPr>
        <w:t xml:space="preserve">, </w:t>
      </w:r>
      <w:r w:rsidRPr="009D7E11">
        <w:rPr>
          <w:rFonts w:ascii="Times New Roman" w:hAnsi="Times New Roman"/>
          <w:color w:val="000000" w:themeColor="text1"/>
          <w:lang w:val="ro-RO"/>
        </w:rPr>
        <w:t xml:space="preserve">se modifică după cum urmează: </w:t>
      </w:r>
    </w:p>
    <w:p w14:paraId="54EFAB56" w14:textId="77777777" w:rsidR="008F46E2" w:rsidRDefault="008F46E2"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p>
    <w:p w14:paraId="1AD2642D" w14:textId="77777777" w:rsidR="008F46E2" w:rsidRPr="009D7E11" w:rsidRDefault="008F46E2" w:rsidP="00AE4363">
      <w:pPr>
        <w:pStyle w:val="ListParagraph"/>
        <w:tabs>
          <w:tab w:val="left" w:pos="1080"/>
        </w:tabs>
        <w:spacing w:after="0" w:line="360" w:lineRule="auto"/>
        <w:ind w:left="0" w:right="-180" w:firstLine="851"/>
        <w:jc w:val="both"/>
        <w:rPr>
          <w:rFonts w:ascii="Times New Roman" w:hAnsi="Times New Roman"/>
          <w:color w:val="000000" w:themeColor="text1"/>
          <w:lang w:val="ro-RO"/>
        </w:rPr>
      </w:pPr>
    </w:p>
    <w:p w14:paraId="4711B436" w14:textId="053569B8" w:rsidR="009D7E11" w:rsidRPr="009D7E11" w:rsidRDefault="009D7E11" w:rsidP="009D7E11">
      <w:pPr>
        <w:tabs>
          <w:tab w:val="left" w:pos="1080"/>
        </w:tabs>
        <w:autoSpaceDE w:val="0"/>
        <w:autoSpaceDN w:val="0"/>
        <w:adjustRightInd w:val="0"/>
        <w:spacing w:line="360" w:lineRule="auto"/>
        <w:ind w:right="-180" w:firstLine="720"/>
        <w:jc w:val="both"/>
        <w:rPr>
          <w:rFonts w:ascii="Times New Roman" w:hAnsi="Times New Roman"/>
          <w:color w:val="000000" w:themeColor="text1"/>
        </w:rPr>
      </w:pPr>
      <w:r w:rsidRPr="00AE4363">
        <w:rPr>
          <w:rFonts w:ascii="Times New Roman" w:hAnsi="Times New Roman"/>
          <w:bCs/>
          <w:color w:val="000000" w:themeColor="text1"/>
        </w:rPr>
        <w:t>”</w:t>
      </w:r>
      <w:r w:rsidRPr="009D7E11">
        <w:rPr>
          <w:rFonts w:ascii="Times New Roman" w:hAnsi="Times New Roman"/>
          <w:b/>
          <w:color w:val="000000" w:themeColor="text1"/>
        </w:rPr>
        <w:t>Art.</w:t>
      </w:r>
      <w:r w:rsidR="00EB3A62">
        <w:rPr>
          <w:rFonts w:ascii="Times New Roman" w:hAnsi="Times New Roman"/>
          <w:b/>
          <w:color w:val="000000" w:themeColor="text1"/>
        </w:rPr>
        <w:t xml:space="preserve"> </w:t>
      </w:r>
      <w:r w:rsidRPr="009D7E11">
        <w:rPr>
          <w:rFonts w:ascii="Times New Roman" w:hAnsi="Times New Roman"/>
          <w:b/>
          <w:color w:val="000000" w:themeColor="text1"/>
        </w:rPr>
        <w:t>31.</w:t>
      </w:r>
      <w:r w:rsidRPr="009D7E11">
        <w:rPr>
          <w:rFonts w:ascii="Times New Roman" w:hAnsi="Times New Roman"/>
          <w:color w:val="000000" w:themeColor="text1"/>
        </w:rPr>
        <w:t xml:space="preserve"> </w:t>
      </w:r>
      <w:r w:rsidRPr="009D7E11">
        <w:rPr>
          <w:rFonts w:ascii="Times New Roman" w:hAnsi="Times New Roman"/>
          <w:b/>
          <w:bCs/>
          <w:color w:val="000000" w:themeColor="text1"/>
        </w:rPr>
        <w:t>(1)</w:t>
      </w:r>
      <w:r w:rsidRPr="009D7E11">
        <w:rPr>
          <w:rFonts w:ascii="Times New Roman" w:hAnsi="Times New Roman"/>
          <w:color w:val="000000" w:themeColor="text1"/>
        </w:rPr>
        <w:t xml:space="preserve"> În vederea organizării licitației pentru închirierea de spații comerciale și terenuri din incinta Pieței Agroalimentare organizatorul licitației are obligația de a elabora caietul de sarcini al licitației, care se pune contra cost la dispoziția celor interesați să participe la licitație, pentru întocmirea dosarului ce va cuprinde documentele de participare.</w:t>
      </w:r>
    </w:p>
    <w:p w14:paraId="0D3B6173" w14:textId="30217613" w:rsidR="009D7E11" w:rsidRPr="009D7E11" w:rsidRDefault="009D7E11" w:rsidP="009D7E11">
      <w:pPr>
        <w:tabs>
          <w:tab w:val="left" w:pos="1080"/>
        </w:tabs>
        <w:autoSpaceDE w:val="0"/>
        <w:autoSpaceDN w:val="0"/>
        <w:adjustRightInd w:val="0"/>
        <w:spacing w:line="360" w:lineRule="auto"/>
        <w:ind w:right="-180" w:firstLine="720"/>
        <w:jc w:val="both"/>
        <w:rPr>
          <w:rFonts w:ascii="Times New Roman" w:hAnsi="Times New Roman"/>
          <w:color w:val="000000" w:themeColor="text1"/>
        </w:rPr>
      </w:pPr>
      <w:r w:rsidRPr="009D7E11">
        <w:rPr>
          <w:rFonts w:ascii="Times New Roman" w:hAnsi="Times New Roman"/>
          <w:b/>
          <w:bCs/>
          <w:color w:val="000000" w:themeColor="text1"/>
        </w:rPr>
        <w:t xml:space="preserve">(2) </w:t>
      </w:r>
      <w:r w:rsidRPr="009D7E11">
        <w:rPr>
          <w:rFonts w:ascii="Times New Roman" w:hAnsi="Times New Roman"/>
          <w:color w:val="000000" w:themeColor="text1"/>
        </w:rPr>
        <w:t xml:space="preserve">În funcție de necesitate și solicitările existente, administratorul pieței poate </w:t>
      </w:r>
      <w:r w:rsidR="00776B51">
        <w:rPr>
          <w:rFonts w:ascii="Times New Roman" w:hAnsi="Times New Roman"/>
          <w:color w:val="000000" w:themeColor="text1"/>
        </w:rPr>
        <w:t>propune</w:t>
      </w:r>
      <w:r w:rsidRPr="009D7E11">
        <w:rPr>
          <w:rFonts w:ascii="Times New Roman" w:hAnsi="Times New Roman"/>
          <w:color w:val="000000" w:themeColor="text1"/>
        </w:rPr>
        <w:t xml:space="preserve"> schimbarea destinației spațiilor comerciale din incinta Pieței Agroalimentare care vor fi scoase la licitație, </w:t>
      </w:r>
      <w:r w:rsidR="00A74052">
        <w:rPr>
          <w:rFonts w:ascii="Times New Roman" w:hAnsi="Times New Roman"/>
          <w:color w:val="000000" w:themeColor="text1"/>
        </w:rPr>
        <w:t xml:space="preserve">destinație care se va modifica numai după aprobarea Consiliului Local al Municipiului Sighișoara, </w:t>
      </w:r>
      <w:r w:rsidRPr="009D7E11">
        <w:rPr>
          <w:rFonts w:ascii="Times New Roman" w:hAnsi="Times New Roman"/>
          <w:color w:val="000000" w:themeColor="text1"/>
        </w:rPr>
        <w:t>cu respectarea prevederilor prezentului Regulament.”</w:t>
      </w:r>
    </w:p>
    <w:p w14:paraId="6E3A6F53" w14:textId="25AECFCE" w:rsidR="009D7E11" w:rsidRPr="009D7E11" w:rsidRDefault="009D7E11" w:rsidP="009D7E11">
      <w:pPr>
        <w:pStyle w:val="ListParagraph"/>
        <w:tabs>
          <w:tab w:val="left" w:pos="1080"/>
          <w:tab w:val="left" w:pos="1440"/>
          <w:tab w:val="left" w:pos="9360"/>
          <w:tab w:val="left" w:pos="9630"/>
        </w:tabs>
        <w:spacing w:after="0" w:line="360" w:lineRule="auto"/>
        <w:ind w:left="0" w:right="-27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7). Art. 33 </w:t>
      </w:r>
      <w:r w:rsidRPr="009D7E11">
        <w:rPr>
          <w:rFonts w:ascii="Times New Roman" w:hAnsi="Times New Roman"/>
          <w:color w:val="000000" w:themeColor="text1"/>
          <w:lang w:val="ro-RO"/>
        </w:rPr>
        <w:t xml:space="preserve">din </w:t>
      </w:r>
      <w:r w:rsidRPr="009D7E11">
        <w:rPr>
          <w:rFonts w:ascii="Times New Roman" w:hAnsi="Times New Roman"/>
          <w:b/>
          <w:bCs/>
          <w:color w:val="000000" w:themeColor="text1"/>
          <w:u w:val="single"/>
          <w:lang w:val="ro-RO"/>
        </w:rPr>
        <w:t>CAPITOLUL V ”SERVICIILE PRESTATE UTILIZATORILOR PIEȚEI”</w:t>
      </w:r>
      <w:r w:rsidRPr="00AE4363">
        <w:rPr>
          <w:rFonts w:ascii="Times New Roman" w:hAnsi="Times New Roman"/>
          <w:bCs/>
          <w:color w:val="000000" w:themeColor="text1"/>
          <w:lang w:val="ro-RO"/>
        </w:rPr>
        <w:t xml:space="preserve">, </w:t>
      </w:r>
      <w:r w:rsidRPr="009D7E11">
        <w:rPr>
          <w:rFonts w:ascii="Times New Roman" w:hAnsi="Times New Roman"/>
          <w:color w:val="000000" w:themeColor="text1"/>
          <w:lang w:val="ro-RO"/>
        </w:rPr>
        <w:t xml:space="preserve">se modifică după cum urmează: </w:t>
      </w:r>
    </w:p>
    <w:p w14:paraId="52CDC141" w14:textId="0989CAC1" w:rsidR="009D7E11" w:rsidRPr="009D7E11" w:rsidRDefault="009D7E11" w:rsidP="00AE4363">
      <w:pPr>
        <w:tabs>
          <w:tab w:val="left" w:pos="851"/>
        </w:tabs>
        <w:spacing w:line="360" w:lineRule="auto"/>
        <w:ind w:right="-180" w:firstLine="720"/>
        <w:jc w:val="both"/>
        <w:rPr>
          <w:rFonts w:ascii="Times New Roman" w:hAnsi="Times New Roman"/>
          <w:color w:val="000000" w:themeColor="text1"/>
        </w:rPr>
      </w:pPr>
      <w:r w:rsidRPr="009D7E11">
        <w:rPr>
          <w:rFonts w:ascii="Times New Roman" w:hAnsi="Times New Roman"/>
          <w:color w:val="000000" w:themeColor="text1"/>
        </w:rPr>
        <w:tab/>
      </w:r>
      <w:bookmarkStart w:id="3" w:name="_Hlk97036299"/>
      <w:r w:rsidR="00AE4363">
        <w:rPr>
          <w:rFonts w:ascii="Times New Roman" w:hAnsi="Times New Roman"/>
          <w:bCs/>
          <w:color w:val="000000" w:themeColor="text1"/>
        </w:rPr>
        <w:t>”</w:t>
      </w:r>
      <w:r w:rsidRPr="009D7E11">
        <w:rPr>
          <w:rFonts w:ascii="Times New Roman" w:hAnsi="Times New Roman"/>
          <w:b/>
          <w:bCs/>
          <w:color w:val="000000" w:themeColor="text1"/>
        </w:rPr>
        <w:t xml:space="preserve">Art.33. </w:t>
      </w:r>
      <w:r w:rsidRPr="009D7E11">
        <w:rPr>
          <w:rFonts w:ascii="Times New Roman" w:hAnsi="Times New Roman"/>
          <w:color w:val="000000" w:themeColor="text1"/>
        </w:rPr>
        <w:t>Administratorul pieţei prestează următoarele servicii utilizatorilor pieţei:</w:t>
      </w:r>
    </w:p>
    <w:p w14:paraId="3A7BCF6D" w14:textId="77777777" w:rsidR="009D7E11" w:rsidRPr="009D7E11" w:rsidRDefault="009D7E11" w:rsidP="009D7E11">
      <w:pPr>
        <w:pStyle w:val="ListParagraph"/>
        <w:numPr>
          <w:ilvl w:val="0"/>
          <w:numId w:val="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atribuie locuri de vânzare utilizatorilor pieței după achitarea tarifului zilnic sau a abonamentului lunar;</w:t>
      </w:r>
    </w:p>
    <w:p w14:paraId="3AD16941" w14:textId="79E32B8C" w:rsidR="009D7E11" w:rsidRPr="009D7E11" w:rsidRDefault="009D7E11" w:rsidP="009D7E11">
      <w:pPr>
        <w:pStyle w:val="ListParagraph"/>
        <w:numPr>
          <w:ilvl w:val="0"/>
          <w:numId w:val="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verifică dac</w:t>
      </w:r>
      <w:r w:rsidR="00776B51">
        <w:rPr>
          <w:rFonts w:ascii="Times New Roman" w:hAnsi="Times New Roman"/>
          <w:color w:val="000000" w:themeColor="text1"/>
          <w:lang w:val="ro-RO"/>
        </w:rPr>
        <w:t>ă</w:t>
      </w:r>
      <w:r w:rsidRPr="009D7E11">
        <w:rPr>
          <w:rFonts w:ascii="Times New Roman" w:hAnsi="Times New Roman"/>
          <w:color w:val="000000" w:themeColor="text1"/>
          <w:lang w:val="ro-RO"/>
        </w:rPr>
        <w:t xml:space="preserve"> practicanţii de comerţ deţin atestate de producător și carnete de comercializare a produselor,  urmărind ca ace</w:t>
      </w:r>
      <w:r w:rsidR="00776B51">
        <w:rPr>
          <w:rFonts w:ascii="Times New Roman" w:hAnsi="Times New Roman"/>
          <w:color w:val="000000" w:themeColor="text1"/>
          <w:lang w:val="ro-RO"/>
        </w:rPr>
        <w:t>ș</w:t>
      </w:r>
      <w:r w:rsidRPr="009D7E11">
        <w:rPr>
          <w:rFonts w:ascii="Times New Roman" w:hAnsi="Times New Roman"/>
          <w:color w:val="000000" w:themeColor="text1"/>
          <w:lang w:val="ro-RO"/>
        </w:rPr>
        <w:t>tia să comercializeze numai produsel</w:t>
      </w:r>
      <w:r w:rsidR="00C77F77">
        <w:rPr>
          <w:rFonts w:ascii="Times New Roman" w:hAnsi="Times New Roman"/>
          <w:color w:val="000000" w:themeColor="text1"/>
          <w:lang w:val="ro-RO"/>
        </w:rPr>
        <w:t>e înscrise în actele prezentate;</w:t>
      </w:r>
    </w:p>
    <w:p w14:paraId="0EBFC898" w14:textId="77777777"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aplică tarifele stabilite prin Hotărâre a Consiliului Local;</w:t>
      </w:r>
    </w:p>
    <w:p w14:paraId="6E7F2ADC" w14:textId="77777777"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supraveghează activitatea de comerţ şi practicarea acestuia în mod civilizat;</w:t>
      </w:r>
    </w:p>
    <w:p w14:paraId="1F9C2A3E" w14:textId="77777777"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controlează împreună cu D.S.V.S.A. existenţa autorizaţiilor sanitar veterinare şi interzice practicarea comerţului cu produse agroalimentare fără autorizaţie avizată de personalul sanitar veterinar;</w:t>
      </w:r>
    </w:p>
    <w:p w14:paraId="450D4ACA" w14:textId="77777777"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verifică certificatele metrologice pentru cântare şi interzice desfacerea produselor cu cântare necorespunzătoare;</w:t>
      </w:r>
    </w:p>
    <w:p w14:paraId="29FAFF0D" w14:textId="77777777"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răspunde de igiena şi salubritatea din piaţă, solicitând comercianţilor/producătorilor păstrarea curaţeniei şi igienei;</w:t>
      </w:r>
    </w:p>
    <w:p w14:paraId="1D175D22" w14:textId="2574B4ED" w:rsidR="009D7E11" w:rsidRPr="009D7E11" w:rsidRDefault="009D7E11" w:rsidP="009D7E11">
      <w:pPr>
        <w:pStyle w:val="ListParagraph"/>
        <w:numPr>
          <w:ilvl w:val="0"/>
          <w:numId w:val="2"/>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asigură utilitățile necesare desfășurării în cond</w:t>
      </w:r>
      <w:r w:rsidR="00481708">
        <w:rPr>
          <w:rFonts w:ascii="Times New Roman" w:hAnsi="Times New Roman"/>
          <w:color w:val="000000" w:themeColor="text1"/>
          <w:lang w:val="ro-RO"/>
        </w:rPr>
        <w:t>iții de siguranță a comerțului î</w:t>
      </w:r>
      <w:r w:rsidRPr="009D7E11">
        <w:rPr>
          <w:rFonts w:ascii="Times New Roman" w:hAnsi="Times New Roman"/>
          <w:color w:val="000000" w:themeColor="text1"/>
          <w:lang w:val="ro-RO"/>
        </w:rPr>
        <w:t>n piață:</w:t>
      </w:r>
    </w:p>
    <w:p w14:paraId="245C98CD" w14:textId="77777777" w:rsidR="009D7E11" w:rsidRPr="009D7E11" w:rsidRDefault="009D7E11" w:rsidP="009D7E11">
      <w:pPr>
        <w:pStyle w:val="ListParagraph"/>
        <w:numPr>
          <w:ilvl w:val="0"/>
          <w:numId w:val="1"/>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racordare la rețeaua electrică, rețeaua de apă și canalizare, gaz;</w:t>
      </w:r>
    </w:p>
    <w:p w14:paraId="0F5EB3D6" w14:textId="5EB771AD" w:rsidR="009D7E11" w:rsidRDefault="009D7E11" w:rsidP="009D7E11">
      <w:pPr>
        <w:pStyle w:val="ListParagraph"/>
        <w:numPr>
          <w:ilvl w:val="0"/>
          <w:numId w:val="1"/>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grup sanitar</w:t>
      </w:r>
      <w:bookmarkEnd w:id="3"/>
      <w:r w:rsidRPr="009D7E11">
        <w:rPr>
          <w:rFonts w:ascii="Times New Roman" w:hAnsi="Times New Roman"/>
          <w:color w:val="000000" w:themeColor="text1"/>
          <w:lang w:val="ro-RO"/>
        </w:rPr>
        <w:t>”</w:t>
      </w:r>
      <w:r w:rsidR="00103A27">
        <w:rPr>
          <w:rFonts w:ascii="Times New Roman" w:hAnsi="Times New Roman"/>
          <w:color w:val="000000" w:themeColor="text1"/>
          <w:lang w:val="ro-RO"/>
        </w:rPr>
        <w:t>.</w:t>
      </w:r>
    </w:p>
    <w:p w14:paraId="6D257DE6" w14:textId="77777777" w:rsidR="00EB3A62" w:rsidRPr="009D7E11" w:rsidRDefault="00EB3A62" w:rsidP="00EB3A62">
      <w:pPr>
        <w:pStyle w:val="ListParagraph"/>
        <w:tabs>
          <w:tab w:val="left" w:pos="1080"/>
        </w:tabs>
        <w:spacing w:after="0" w:line="360" w:lineRule="auto"/>
        <w:ind w:left="1140" w:right="-180"/>
        <w:jc w:val="both"/>
        <w:rPr>
          <w:rFonts w:ascii="Times New Roman" w:hAnsi="Times New Roman"/>
          <w:color w:val="000000" w:themeColor="text1"/>
          <w:lang w:val="ro-RO"/>
        </w:rPr>
      </w:pPr>
    </w:p>
    <w:p w14:paraId="5397B255" w14:textId="77777777" w:rsidR="009D7E11" w:rsidRPr="009D7E11" w:rsidRDefault="009D7E11" w:rsidP="00AE4363">
      <w:pPr>
        <w:tabs>
          <w:tab w:val="left" w:pos="180"/>
          <w:tab w:val="left" w:pos="990"/>
        </w:tabs>
        <w:spacing w:line="360" w:lineRule="auto"/>
        <w:ind w:right="-90" w:firstLine="567"/>
        <w:jc w:val="both"/>
        <w:rPr>
          <w:rFonts w:ascii="Times New Roman" w:hAnsi="Times New Roman"/>
          <w:color w:val="000000" w:themeColor="text1"/>
        </w:rPr>
      </w:pPr>
      <w:r w:rsidRPr="009D7E11">
        <w:rPr>
          <w:rFonts w:ascii="Times New Roman" w:hAnsi="Times New Roman"/>
          <w:b/>
          <w:color w:val="000000" w:themeColor="text1"/>
        </w:rPr>
        <w:t xml:space="preserve">8). Art. 37 lit. f) </w:t>
      </w:r>
      <w:r w:rsidRPr="009D7E11">
        <w:rPr>
          <w:rFonts w:ascii="Times New Roman" w:hAnsi="Times New Roman"/>
          <w:color w:val="000000" w:themeColor="text1"/>
        </w:rPr>
        <w:t xml:space="preserve">din </w:t>
      </w:r>
      <w:r w:rsidRPr="009D7E11">
        <w:rPr>
          <w:rFonts w:ascii="Times New Roman" w:hAnsi="Times New Roman"/>
          <w:b/>
          <w:bCs/>
          <w:color w:val="000000" w:themeColor="text1"/>
          <w:u w:val="single"/>
        </w:rPr>
        <w:t>CAPITOLUL VIII</w:t>
      </w:r>
      <w:r w:rsidRPr="009D7E11">
        <w:rPr>
          <w:rFonts w:ascii="Times New Roman" w:hAnsi="Times New Roman"/>
          <w:b/>
          <w:color w:val="000000" w:themeColor="text1"/>
          <w:u w:val="single"/>
        </w:rPr>
        <w:t xml:space="preserve"> ”RĂSPUNDERI ȘI SANCȚIUNI”</w:t>
      </w:r>
      <w:r w:rsidRPr="009D7E11">
        <w:rPr>
          <w:rFonts w:ascii="Times New Roman" w:hAnsi="Times New Roman"/>
          <w:bCs/>
          <w:color w:val="000000" w:themeColor="text1"/>
        </w:rPr>
        <w:t xml:space="preserve">, </w:t>
      </w:r>
      <w:r w:rsidRPr="009D7E11">
        <w:rPr>
          <w:rFonts w:ascii="Times New Roman" w:hAnsi="Times New Roman"/>
          <w:color w:val="000000" w:themeColor="text1"/>
        </w:rPr>
        <w:t>se modifică după cum urmează:</w:t>
      </w:r>
    </w:p>
    <w:p w14:paraId="2F399923" w14:textId="0EC39413" w:rsidR="009D7E11" w:rsidRDefault="009D7E11" w:rsidP="00AC3AAF">
      <w:pPr>
        <w:autoSpaceDE w:val="0"/>
        <w:autoSpaceDN w:val="0"/>
        <w:adjustRightInd w:val="0"/>
        <w:spacing w:line="360" w:lineRule="auto"/>
        <w:ind w:right="-164" w:firstLine="720"/>
        <w:jc w:val="both"/>
        <w:rPr>
          <w:rFonts w:ascii="Times New Roman" w:hAnsi="Times New Roman"/>
          <w:color w:val="000000" w:themeColor="text1"/>
        </w:rPr>
      </w:pPr>
      <w:r w:rsidRPr="009D7E11">
        <w:rPr>
          <w:rFonts w:ascii="Times New Roman" w:hAnsi="Times New Roman"/>
          <w:color w:val="000000" w:themeColor="text1"/>
        </w:rPr>
        <w:t>”</w:t>
      </w:r>
      <w:r w:rsidRPr="009D7E11">
        <w:rPr>
          <w:rFonts w:ascii="Times New Roman" w:hAnsi="Times New Roman"/>
          <w:b/>
          <w:color w:val="000000" w:themeColor="text1"/>
        </w:rPr>
        <w:t>Art. 37 f).</w:t>
      </w:r>
      <w:r w:rsidRPr="009D7E11">
        <w:rPr>
          <w:rFonts w:ascii="Times New Roman" w:hAnsi="Times New Roman"/>
          <w:color w:val="000000" w:themeColor="text1"/>
        </w:rPr>
        <w:t xml:space="preserve"> </w:t>
      </w:r>
      <w:bookmarkStart w:id="4" w:name="_Hlk103843388"/>
      <w:r w:rsidRPr="009D7E11">
        <w:rPr>
          <w:rFonts w:ascii="Times New Roman" w:hAnsi="Times New Roman"/>
          <w:color w:val="000000" w:themeColor="text1"/>
        </w:rPr>
        <w:t xml:space="preserve">nerespectarea prevederilor capitolului VI, art. 35, litera f) se sancționează cu amendă </w:t>
      </w:r>
      <w:r w:rsidR="00E910BD">
        <w:rPr>
          <w:rFonts w:ascii="Times New Roman" w:hAnsi="Times New Roman"/>
          <w:color w:val="000000" w:themeColor="text1"/>
        </w:rPr>
        <w:t xml:space="preserve">contravențională cuprinsă între 500 lei și 1500 lei, </w:t>
      </w:r>
      <w:r w:rsidRPr="009D7E11">
        <w:rPr>
          <w:rFonts w:ascii="Times New Roman" w:hAnsi="Times New Roman"/>
          <w:color w:val="000000" w:themeColor="text1"/>
        </w:rPr>
        <w:t xml:space="preserve">potrivit </w:t>
      </w:r>
      <w:r w:rsidR="00E910BD">
        <w:rPr>
          <w:rFonts w:ascii="Times New Roman" w:hAnsi="Times New Roman"/>
          <w:color w:val="000000" w:themeColor="text1"/>
        </w:rPr>
        <w:t xml:space="preserve">art. 32, lit. b) din </w:t>
      </w:r>
      <w:r w:rsidRPr="009D7E11">
        <w:rPr>
          <w:rFonts w:ascii="Times New Roman" w:hAnsi="Times New Roman"/>
          <w:color w:val="000000" w:themeColor="text1"/>
        </w:rPr>
        <w:t>Hotărâr</w:t>
      </w:r>
      <w:r w:rsidR="00E910BD">
        <w:rPr>
          <w:rFonts w:ascii="Times New Roman" w:hAnsi="Times New Roman"/>
          <w:color w:val="000000" w:themeColor="text1"/>
        </w:rPr>
        <w:t>ea</w:t>
      </w:r>
      <w:r w:rsidRPr="009D7E11">
        <w:rPr>
          <w:rFonts w:ascii="Times New Roman" w:hAnsi="Times New Roman"/>
          <w:color w:val="000000" w:themeColor="text1"/>
        </w:rPr>
        <w:t xml:space="preserve"> Consiliului Local Sighișoara nr. 181/23.11.2017 privind stabilirea obligațiilor și responsabilităților instituțiilor publice, agenților economici, celorlalte persoane juridice și a cetățenilor, pentru asigurarea unui climat de ordine și curățenie pe teritoriul municipiului Sighișoara</w:t>
      </w:r>
      <w:bookmarkEnd w:id="4"/>
      <w:r w:rsidRPr="009D7E11">
        <w:rPr>
          <w:rFonts w:ascii="Times New Roman" w:hAnsi="Times New Roman"/>
          <w:color w:val="000000" w:themeColor="text1"/>
        </w:rPr>
        <w:t>”.</w:t>
      </w:r>
    </w:p>
    <w:p w14:paraId="1459D290" w14:textId="77777777" w:rsidR="008F46E2" w:rsidRDefault="008F46E2" w:rsidP="00AC3AAF">
      <w:pPr>
        <w:autoSpaceDE w:val="0"/>
        <w:autoSpaceDN w:val="0"/>
        <w:adjustRightInd w:val="0"/>
        <w:spacing w:line="360" w:lineRule="auto"/>
        <w:ind w:right="-164" w:firstLine="720"/>
        <w:jc w:val="both"/>
        <w:rPr>
          <w:rFonts w:ascii="Times New Roman" w:hAnsi="Times New Roman"/>
          <w:color w:val="000000" w:themeColor="text1"/>
        </w:rPr>
      </w:pPr>
    </w:p>
    <w:p w14:paraId="098CF7F5" w14:textId="77777777" w:rsidR="008F46E2" w:rsidRPr="009D7E11" w:rsidRDefault="008F46E2" w:rsidP="00AC3AAF">
      <w:pPr>
        <w:autoSpaceDE w:val="0"/>
        <w:autoSpaceDN w:val="0"/>
        <w:adjustRightInd w:val="0"/>
        <w:spacing w:line="360" w:lineRule="auto"/>
        <w:ind w:right="-164" w:firstLine="720"/>
        <w:jc w:val="both"/>
        <w:rPr>
          <w:rFonts w:ascii="Times New Roman" w:hAnsi="Times New Roman"/>
          <w:color w:val="000000" w:themeColor="text1"/>
        </w:rPr>
      </w:pPr>
    </w:p>
    <w:p w14:paraId="4FB49BDF" w14:textId="7F71B134" w:rsidR="009D7E11" w:rsidRPr="009D7E11" w:rsidRDefault="009D7E11" w:rsidP="00AE4363">
      <w:pPr>
        <w:tabs>
          <w:tab w:val="left" w:pos="180"/>
          <w:tab w:val="left" w:pos="990"/>
        </w:tabs>
        <w:spacing w:line="360" w:lineRule="auto"/>
        <w:ind w:right="-90" w:firstLine="567"/>
        <w:jc w:val="both"/>
        <w:rPr>
          <w:rFonts w:ascii="Times New Roman" w:hAnsi="Times New Roman"/>
          <w:b/>
          <w:color w:val="000000" w:themeColor="text1"/>
        </w:rPr>
      </w:pPr>
      <w:r w:rsidRPr="009D7E11">
        <w:rPr>
          <w:rFonts w:ascii="Times New Roman" w:hAnsi="Times New Roman"/>
          <w:b/>
          <w:color w:val="000000" w:themeColor="text1"/>
        </w:rPr>
        <w:t>9). În mod corespunzător, date fiind modificările propuse anterior, Anexa la Regulamentul de Organizare și Funcționare a Pieței Agroalimentare din Municipiul Sighișoara, aprobat prin Hotărârea Consiliului Local Sighișoara nr. 19/28.02.2013, modificat prin Hotărârile Consiliului Local Sighișoara nr. 1</w:t>
      </w:r>
      <w:r w:rsidR="00AE4363">
        <w:rPr>
          <w:rFonts w:ascii="Times New Roman" w:hAnsi="Times New Roman"/>
          <w:b/>
          <w:color w:val="000000" w:themeColor="text1"/>
        </w:rPr>
        <w:t>86/30.10.2014, nr. 68/28.04.2016</w:t>
      </w:r>
      <w:r w:rsidRPr="009D7E11">
        <w:rPr>
          <w:rFonts w:ascii="Times New Roman" w:hAnsi="Times New Roman"/>
          <w:b/>
          <w:color w:val="000000" w:themeColor="text1"/>
        </w:rPr>
        <w:t xml:space="preserve"> și nr. 86/14.05.2019, va avea următorul conținut</w:t>
      </w:r>
      <w:r w:rsidR="00AE6D60">
        <w:rPr>
          <w:rFonts w:ascii="Times New Roman" w:hAnsi="Times New Roman"/>
          <w:b/>
          <w:color w:val="000000" w:themeColor="text1"/>
        </w:rPr>
        <w:t>:</w:t>
      </w:r>
    </w:p>
    <w:p w14:paraId="1D46533D" w14:textId="2DF40754" w:rsidR="00B72927"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4051F4D4" w14:textId="77777777" w:rsidR="00F074F6" w:rsidRDefault="00F074F6" w:rsidP="00AB2A63">
      <w:pPr>
        <w:tabs>
          <w:tab w:val="left" w:pos="180"/>
          <w:tab w:val="left" w:pos="990"/>
        </w:tabs>
        <w:spacing w:after="0" w:line="360" w:lineRule="auto"/>
        <w:ind w:right="-90"/>
        <w:jc w:val="both"/>
        <w:rPr>
          <w:rFonts w:ascii="Times New Roman" w:hAnsi="Times New Roman"/>
          <w:b/>
          <w:color w:val="000000" w:themeColor="text1"/>
          <w:lang w:val="ro-RO"/>
        </w:rPr>
      </w:pPr>
    </w:p>
    <w:p w14:paraId="232A50CB" w14:textId="77777777" w:rsidR="00F074F6" w:rsidRPr="009D7E11" w:rsidRDefault="00F074F6" w:rsidP="00AB2A63">
      <w:pPr>
        <w:tabs>
          <w:tab w:val="left" w:pos="180"/>
          <w:tab w:val="left" w:pos="990"/>
        </w:tabs>
        <w:spacing w:after="0" w:line="360" w:lineRule="auto"/>
        <w:ind w:right="-90"/>
        <w:jc w:val="both"/>
        <w:rPr>
          <w:rFonts w:ascii="Times New Roman" w:hAnsi="Times New Roman"/>
          <w:b/>
          <w:color w:val="000000" w:themeColor="text1"/>
          <w:lang w:val="ro-RO"/>
        </w:rPr>
      </w:pPr>
    </w:p>
    <w:p w14:paraId="5DCDE44E" w14:textId="5CD9B844" w:rsidR="00B72927" w:rsidRDefault="00497A8F" w:rsidP="00497A8F">
      <w:pPr>
        <w:tabs>
          <w:tab w:val="left" w:pos="180"/>
          <w:tab w:val="left" w:pos="990"/>
        </w:tabs>
        <w:spacing w:after="0" w:line="360" w:lineRule="auto"/>
        <w:ind w:right="-90"/>
        <w:jc w:val="center"/>
        <w:rPr>
          <w:rFonts w:ascii="Times New Roman" w:hAnsi="Times New Roman"/>
          <w:b/>
          <w:color w:val="000000" w:themeColor="text1"/>
          <w:lang w:val="ro-RO"/>
        </w:rPr>
      </w:pPr>
      <w:r>
        <w:rPr>
          <w:rFonts w:ascii="Times New Roman" w:hAnsi="Times New Roman"/>
          <w:b/>
          <w:color w:val="000000" w:themeColor="text1"/>
          <w:lang w:val="ro-RO"/>
        </w:rPr>
        <w:t xml:space="preserve">S.C. Ecoserv Sig S.R.L. </w:t>
      </w:r>
    </w:p>
    <w:p w14:paraId="277EFDF8" w14:textId="73044E67" w:rsidR="00497A8F" w:rsidRDefault="00497A8F" w:rsidP="00497A8F">
      <w:pPr>
        <w:tabs>
          <w:tab w:val="left" w:pos="180"/>
          <w:tab w:val="left" w:pos="990"/>
        </w:tabs>
        <w:spacing w:after="0" w:line="360" w:lineRule="auto"/>
        <w:ind w:right="-90"/>
        <w:jc w:val="center"/>
        <w:rPr>
          <w:rFonts w:ascii="Times New Roman" w:hAnsi="Times New Roman"/>
          <w:b/>
          <w:color w:val="000000" w:themeColor="text1"/>
          <w:lang w:val="ro-RO"/>
        </w:rPr>
      </w:pPr>
      <w:r>
        <w:rPr>
          <w:rFonts w:ascii="Times New Roman" w:hAnsi="Times New Roman"/>
          <w:b/>
          <w:color w:val="000000" w:themeColor="text1"/>
          <w:lang w:val="ro-RO"/>
        </w:rPr>
        <w:t xml:space="preserve">Director, </w:t>
      </w:r>
    </w:p>
    <w:p w14:paraId="0740CC84" w14:textId="2B196990" w:rsidR="00497A8F" w:rsidRPr="00497A8F" w:rsidRDefault="00497A8F" w:rsidP="00497A8F">
      <w:pPr>
        <w:tabs>
          <w:tab w:val="left" w:pos="180"/>
          <w:tab w:val="left" w:pos="990"/>
        </w:tabs>
        <w:spacing w:after="0" w:line="360" w:lineRule="auto"/>
        <w:ind w:right="-90"/>
        <w:jc w:val="center"/>
        <w:rPr>
          <w:rFonts w:ascii="Times New Roman" w:hAnsi="Times New Roman"/>
          <w:bCs/>
          <w:color w:val="000000" w:themeColor="text1"/>
          <w:lang w:val="ro-RO"/>
        </w:rPr>
      </w:pPr>
      <w:r w:rsidRPr="00497A8F">
        <w:rPr>
          <w:rFonts w:ascii="Times New Roman" w:hAnsi="Times New Roman"/>
          <w:bCs/>
          <w:color w:val="000000" w:themeColor="text1"/>
          <w:lang w:val="ro-RO"/>
        </w:rPr>
        <w:t>Maior Gheorghe</w:t>
      </w:r>
    </w:p>
    <w:p w14:paraId="5B5EB70E" w14:textId="5BA16814"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5A22B8DB" w14:textId="011A917D"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734C1969" w14:textId="4977C968"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13766E54" w14:textId="4173544C"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0075C1E7" w14:textId="409C69AC"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4B8ED283" w14:textId="412EC787" w:rsidR="00B72927"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525BDA63"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28D5EF4B"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3249D63B"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55AC61EF"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5135F91F"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1EA2F84D"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6D1C53DF"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72CA912A"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602FDB89" w14:textId="77777777" w:rsidR="00EB3A62"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27060A89" w14:textId="77777777" w:rsidR="00EB3A62" w:rsidRPr="009D7E11" w:rsidRDefault="00EB3A62" w:rsidP="00AB2A63">
      <w:pPr>
        <w:tabs>
          <w:tab w:val="left" w:pos="180"/>
          <w:tab w:val="left" w:pos="990"/>
        </w:tabs>
        <w:spacing w:after="0" w:line="360" w:lineRule="auto"/>
        <w:ind w:right="-90"/>
        <w:jc w:val="both"/>
        <w:rPr>
          <w:rFonts w:ascii="Times New Roman" w:hAnsi="Times New Roman"/>
          <w:b/>
          <w:color w:val="000000" w:themeColor="text1"/>
          <w:lang w:val="ro-RO"/>
        </w:rPr>
      </w:pPr>
    </w:p>
    <w:p w14:paraId="3AA95B03" w14:textId="0E155B2F"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6457CC6D" w14:textId="174A4DD6"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1898D539" w14:textId="3A38B450" w:rsidR="00B72927" w:rsidRPr="009D7E11"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2C6A3B47" w14:textId="7862CAF6" w:rsidR="00B72927" w:rsidRDefault="00B72927" w:rsidP="00AB2A63">
      <w:pPr>
        <w:tabs>
          <w:tab w:val="left" w:pos="180"/>
          <w:tab w:val="left" w:pos="990"/>
        </w:tabs>
        <w:spacing w:after="0" w:line="360" w:lineRule="auto"/>
        <w:ind w:right="-90"/>
        <w:jc w:val="both"/>
        <w:rPr>
          <w:rFonts w:ascii="Times New Roman" w:hAnsi="Times New Roman"/>
          <w:b/>
          <w:color w:val="000000" w:themeColor="text1"/>
          <w:lang w:val="ro-RO"/>
        </w:rPr>
      </w:pPr>
    </w:p>
    <w:p w14:paraId="01112772" w14:textId="0A22FF6F" w:rsidR="009D7E11" w:rsidRDefault="009D7E11" w:rsidP="00AB2A63">
      <w:pPr>
        <w:tabs>
          <w:tab w:val="left" w:pos="180"/>
          <w:tab w:val="left" w:pos="990"/>
        </w:tabs>
        <w:spacing w:after="0" w:line="360" w:lineRule="auto"/>
        <w:ind w:right="-90"/>
        <w:jc w:val="both"/>
        <w:rPr>
          <w:rFonts w:ascii="Times New Roman" w:hAnsi="Times New Roman"/>
          <w:b/>
          <w:color w:val="000000" w:themeColor="text1"/>
          <w:lang w:val="ro-RO"/>
        </w:rPr>
      </w:pPr>
    </w:p>
    <w:p w14:paraId="7BADEF95" w14:textId="5ACD1D8D" w:rsidR="009D7E11" w:rsidRDefault="009D7E11" w:rsidP="00AB2A63">
      <w:pPr>
        <w:tabs>
          <w:tab w:val="left" w:pos="180"/>
          <w:tab w:val="left" w:pos="990"/>
        </w:tabs>
        <w:spacing w:after="0" w:line="360" w:lineRule="auto"/>
        <w:ind w:right="-90"/>
        <w:jc w:val="both"/>
        <w:rPr>
          <w:rFonts w:ascii="Times New Roman" w:hAnsi="Times New Roman"/>
          <w:b/>
          <w:color w:val="000000" w:themeColor="text1"/>
          <w:lang w:val="ro-RO"/>
        </w:rPr>
      </w:pPr>
    </w:p>
    <w:p w14:paraId="09F39A8B" w14:textId="617C84AF" w:rsidR="009D7E11" w:rsidRDefault="009D7E11" w:rsidP="00AB2A63">
      <w:pPr>
        <w:tabs>
          <w:tab w:val="left" w:pos="180"/>
          <w:tab w:val="left" w:pos="990"/>
        </w:tabs>
        <w:spacing w:after="0" w:line="360" w:lineRule="auto"/>
        <w:ind w:right="-90"/>
        <w:jc w:val="both"/>
        <w:rPr>
          <w:rFonts w:ascii="Times New Roman" w:hAnsi="Times New Roman"/>
          <w:b/>
          <w:color w:val="000000" w:themeColor="text1"/>
          <w:lang w:val="ro-RO"/>
        </w:rPr>
      </w:pPr>
    </w:p>
    <w:p w14:paraId="00FB24A4" w14:textId="3DB94CBE" w:rsidR="009D7E11" w:rsidRDefault="009D7E11" w:rsidP="00AB2A63">
      <w:pPr>
        <w:tabs>
          <w:tab w:val="left" w:pos="180"/>
          <w:tab w:val="left" w:pos="990"/>
        </w:tabs>
        <w:spacing w:after="0" w:line="360" w:lineRule="auto"/>
        <w:ind w:right="-90"/>
        <w:jc w:val="both"/>
        <w:rPr>
          <w:rFonts w:ascii="Times New Roman" w:hAnsi="Times New Roman"/>
          <w:b/>
          <w:color w:val="000000" w:themeColor="text1"/>
          <w:lang w:val="ro-RO"/>
        </w:rPr>
      </w:pPr>
    </w:p>
    <w:p w14:paraId="7190D9F5" w14:textId="77777777" w:rsidR="00F074F6" w:rsidRDefault="00F074F6" w:rsidP="00AB2A63">
      <w:pPr>
        <w:tabs>
          <w:tab w:val="left" w:pos="180"/>
          <w:tab w:val="left" w:pos="990"/>
        </w:tabs>
        <w:spacing w:after="0" w:line="360" w:lineRule="auto"/>
        <w:ind w:right="-90"/>
        <w:jc w:val="both"/>
        <w:rPr>
          <w:rFonts w:ascii="Times New Roman" w:hAnsi="Times New Roman"/>
          <w:b/>
          <w:color w:val="000000" w:themeColor="text1"/>
          <w:lang w:val="ro-RO"/>
        </w:rPr>
      </w:pPr>
    </w:p>
    <w:p w14:paraId="296A452D" w14:textId="77777777" w:rsidR="00F074F6" w:rsidRDefault="00F074F6" w:rsidP="00AB2A63">
      <w:pPr>
        <w:tabs>
          <w:tab w:val="left" w:pos="180"/>
          <w:tab w:val="left" w:pos="990"/>
        </w:tabs>
        <w:spacing w:after="0" w:line="360" w:lineRule="auto"/>
        <w:ind w:right="-90"/>
        <w:jc w:val="both"/>
        <w:rPr>
          <w:rFonts w:ascii="Times New Roman" w:hAnsi="Times New Roman"/>
          <w:b/>
          <w:color w:val="000000" w:themeColor="text1"/>
          <w:lang w:val="ro-RO"/>
        </w:rPr>
      </w:pPr>
    </w:p>
    <w:p w14:paraId="08C1F277" w14:textId="137F6B37" w:rsidR="009D7E11" w:rsidRDefault="009D7E11" w:rsidP="00AB2A63">
      <w:pPr>
        <w:tabs>
          <w:tab w:val="left" w:pos="180"/>
          <w:tab w:val="left" w:pos="990"/>
        </w:tabs>
        <w:spacing w:after="0" w:line="360" w:lineRule="auto"/>
        <w:ind w:right="-90"/>
        <w:jc w:val="both"/>
        <w:rPr>
          <w:rFonts w:ascii="Times New Roman" w:hAnsi="Times New Roman"/>
          <w:b/>
          <w:color w:val="000000" w:themeColor="text1"/>
          <w:lang w:val="ro-RO"/>
        </w:rPr>
      </w:pPr>
    </w:p>
    <w:p w14:paraId="77EBD648" w14:textId="00D6FB53" w:rsidR="00C26A2D" w:rsidRDefault="00C26A2D" w:rsidP="00C26A2D">
      <w:pPr>
        <w:tabs>
          <w:tab w:val="left" w:pos="1080"/>
        </w:tabs>
        <w:spacing w:after="0" w:line="240" w:lineRule="auto"/>
        <w:ind w:right="-181" w:firstLine="720"/>
        <w:contextualSpacing/>
        <w:jc w:val="both"/>
        <w:rPr>
          <w:rFonts w:ascii="Times New Roman" w:hAnsi="Times New Roman"/>
          <w:b/>
          <w:i/>
          <w:lang w:val="ro-RO"/>
        </w:rPr>
      </w:pPr>
      <w:r w:rsidRPr="009D7E11">
        <w:rPr>
          <w:rFonts w:ascii="Times New Roman" w:hAnsi="Times New Roman"/>
          <w:b/>
          <w:i/>
          <w:lang w:val="ro-RO"/>
        </w:rPr>
        <w:lastRenderedPageBreak/>
        <w:t>Anexa la Regulamentul de Organizare și Funcționare a Pieței Agroalimentare</w:t>
      </w:r>
      <w:r w:rsidR="00EB3A62">
        <w:rPr>
          <w:rFonts w:ascii="Times New Roman" w:hAnsi="Times New Roman"/>
          <w:b/>
          <w:i/>
          <w:lang w:val="ro-RO"/>
        </w:rPr>
        <w:t>,</w:t>
      </w:r>
      <w:r w:rsidR="00EB3A62" w:rsidRPr="00EB3A62">
        <w:rPr>
          <w:rFonts w:ascii="Times New Roman" w:hAnsi="Times New Roman"/>
          <w:b/>
          <w:color w:val="000000" w:themeColor="text1"/>
        </w:rPr>
        <w:t xml:space="preserve"> </w:t>
      </w:r>
      <w:r w:rsidR="00EB3A62" w:rsidRPr="009D7E11">
        <w:rPr>
          <w:rFonts w:ascii="Times New Roman" w:hAnsi="Times New Roman"/>
          <w:b/>
          <w:color w:val="000000" w:themeColor="text1"/>
        </w:rPr>
        <w:t>aprobat prin Hotărârea Consiliului Local Sighișoara nr. 19/28.02.2013</w:t>
      </w:r>
      <w:r w:rsidR="00EB3A62">
        <w:rPr>
          <w:rFonts w:ascii="Times New Roman" w:hAnsi="Times New Roman"/>
          <w:b/>
          <w:color w:val="000000" w:themeColor="text1"/>
        </w:rPr>
        <w:t>, cu modificările ulterioare</w:t>
      </w:r>
      <w:r w:rsidRPr="009D7E11">
        <w:rPr>
          <w:rFonts w:ascii="Times New Roman" w:hAnsi="Times New Roman"/>
          <w:b/>
          <w:i/>
          <w:lang w:val="ro-RO"/>
        </w:rPr>
        <w:t xml:space="preserve"> </w:t>
      </w:r>
    </w:p>
    <w:p w14:paraId="6CECA97C" w14:textId="77777777" w:rsidR="00F074F6" w:rsidRPr="009D7E11" w:rsidRDefault="00F074F6" w:rsidP="00C26A2D">
      <w:pPr>
        <w:tabs>
          <w:tab w:val="left" w:pos="1080"/>
        </w:tabs>
        <w:spacing w:after="0" w:line="240" w:lineRule="auto"/>
        <w:ind w:right="-181" w:firstLine="720"/>
        <w:contextualSpacing/>
        <w:jc w:val="both"/>
        <w:rPr>
          <w:rFonts w:ascii="Times New Roman" w:hAnsi="Times New Roman"/>
          <w:b/>
          <w:i/>
          <w:lang w:val="ro-RO"/>
        </w:rPr>
      </w:pPr>
    </w:p>
    <w:p w14:paraId="3C183582" w14:textId="77777777" w:rsidR="00C26A2D" w:rsidRPr="009D7E11" w:rsidRDefault="00C26A2D" w:rsidP="00C26A2D">
      <w:pPr>
        <w:tabs>
          <w:tab w:val="left" w:pos="1080"/>
        </w:tabs>
        <w:spacing w:after="0" w:line="240" w:lineRule="auto"/>
        <w:ind w:right="-181" w:firstLine="720"/>
        <w:contextualSpacing/>
        <w:jc w:val="center"/>
        <w:rPr>
          <w:rFonts w:ascii="Times New Roman" w:hAnsi="Times New Roman"/>
          <w:color w:val="000000" w:themeColor="text1"/>
          <w:lang w:val="ro-RO"/>
        </w:rPr>
      </w:pPr>
    </w:p>
    <w:tbl>
      <w:tblPr>
        <w:tblW w:w="8130" w:type="dxa"/>
        <w:jc w:val="center"/>
        <w:tblLook w:val="04A0" w:firstRow="1" w:lastRow="0" w:firstColumn="1" w:lastColumn="0" w:noHBand="0" w:noVBand="1"/>
      </w:tblPr>
      <w:tblGrid>
        <w:gridCol w:w="740"/>
        <w:gridCol w:w="740"/>
        <w:gridCol w:w="788"/>
        <w:gridCol w:w="579"/>
        <w:gridCol w:w="764"/>
        <w:gridCol w:w="788"/>
        <w:gridCol w:w="788"/>
        <w:gridCol w:w="579"/>
        <w:gridCol w:w="788"/>
        <w:gridCol w:w="788"/>
        <w:gridCol w:w="788"/>
      </w:tblGrid>
      <w:tr w:rsidR="00C26A2D" w:rsidRPr="009D7E11" w14:paraId="2FA2FE95"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66BF276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w:t>
            </w:r>
          </w:p>
        </w:tc>
        <w:tc>
          <w:tcPr>
            <w:tcW w:w="740" w:type="dxa"/>
            <w:tcBorders>
              <w:top w:val="single" w:sz="8" w:space="0" w:color="auto"/>
              <w:left w:val="nil"/>
              <w:bottom w:val="single" w:sz="8" w:space="0" w:color="auto"/>
              <w:right w:val="single" w:sz="4" w:space="0" w:color="auto"/>
            </w:tcBorders>
            <w:noWrap/>
            <w:vAlign w:val="bottom"/>
            <w:hideMark/>
          </w:tcPr>
          <w:p w14:paraId="4E56979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w:t>
            </w:r>
          </w:p>
        </w:tc>
        <w:tc>
          <w:tcPr>
            <w:tcW w:w="788" w:type="dxa"/>
            <w:tcBorders>
              <w:top w:val="single" w:sz="8" w:space="0" w:color="auto"/>
              <w:left w:val="nil"/>
              <w:bottom w:val="single" w:sz="8" w:space="0" w:color="auto"/>
              <w:right w:val="single" w:sz="8" w:space="0" w:color="auto"/>
            </w:tcBorders>
            <w:noWrap/>
            <w:vAlign w:val="bottom"/>
            <w:hideMark/>
          </w:tcPr>
          <w:p w14:paraId="6B02768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w:t>
            </w:r>
          </w:p>
        </w:tc>
        <w:tc>
          <w:tcPr>
            <w:tcW w:w="579" w:type="dxa"/>
            <w:noWrap/>
            <w:vAlign w:val="bottom"/>
            <w:hideMark/>
          </w:tcPr>
          <w:p w14:paraId="588966B1"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2A356BB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w:t>
            </w:r>
          </w:p>
        </w:tc>
        <w:tc>
          <w:tcPr>
            <w:tcW w:w="788" w:type="dxa"/>
            <w:tcBorders>
              <w:top w:val="single" w:sz="8" w:space="0" w:color="auto"/>
              <w:left w:val="nil"/>
              <w:bottom w:val="single" w:sz="8" w:space="0" w:color="auto"/>
              <w:right w:val="single" w:sz="4" w:space="0" w:color="auto"/>
            </w:tcBorders>
            <w:noWrap/>
            <w:vAlign w:val="bottom"/>
            <w:hideMark/>
          </w:tcPr>
          <w:p w14:paraId="5E7330E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w:t>
            </w:r>
          </w:p>
        </w:tc>
        <w:tc>
          <w:tcPr>
            <w:tcW w:w="788" w:type="dxa"/>
            <w:tcBorders>
              <w:top w:val="single" w:sz="8" w:space="0" w:color="auto"/>
              <w:left w:val="nil"/>
              <w:bottom w:val="single" w:sz="8" w:space="0" w:color="auto"/>
              <w:right w:val="single" w:sz="8" w:space="0" w:color="auto"/>
            </w:tcBorders>
            <w:noWrap/>
            <w:vAlign w:val="bottom"/>
            <w:hideMark/>
          </w:tcPr>
          <w:p w14:paraId="04275EA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w:t>
            </w:r>
          </w:p>
        </w:tc>
        <w:tc>
          <w:tcPr>
            <w:tcW w:w="579" w:type="dxa"/>
            <w:noWrap/>
            <w:vAlign w:val="bottom"/>
            <w:hideMark/>
          </w:tcPr>
          <w:p w14:paraId="75667BD0"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77A8CA4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w:t>
            </w:r>
          </w:p>
        </w:tc>
        <w:tc>
          <w:tcPr>
            <w:tcW w:w="788" w:type="dxa"/>
            <w:tcBorders>
              <w:top w:val="single" w:sz="8" w:space="0" w:color="auto"/>
              <w:left w:val="nil"/>
              <w:bottom w:val="single" w:sz="8" w:space="0" w:color="auto"/>
              <w:right w:val="single" w:sz="4" w:space="0" w:color="auto"/>
            </w:tcBorders>
            <w:noWrap/>
            <w:vAlign w:val="bottom"/>
            <w:hideMark/>
          </w:tcPr>
          <w:p w14:paraId="2164FF6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w:t>
            </w:r>
          </w:p>
        </w:tc>
        <w:tc>
          <w:tcPr>
            <w:tcW w:w="788" w:type="dxa"/>
            <w:tcBorders>
              <w:top w:val="single" w:sz="8" w:space="0" w:color="auto"/>
              <w:left w:val="nil"/>
              <w:bottom w:val="single" w:sz="8" w:space="0" w:color="auto"/>
              <w:right w:val="single" w:sz="8" w:space="0" w:color="auto"/>
            </w:tcBorders>
            <w:noWrap/>
            <w:vAlign w:val="bottom"/>
            <w:hideMark/>
          </w:tcPr>
          <w:p w14:paraId="3AA6E4C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w:t>
            </w:r>
          </w:p>
        </w:tc>
      </w:tr>
      <w:tr w:rsidR="00C26A2D" w:rsidRPr="009D7E11" w14:paraId="5FFD79D2" w14:textId="77777777" w:rsidTr="001764BF">
        <w:trPr>
          <w:trHeight w:val="225"/>
          <w:jc w:val="center"/>
        </w:trPr>
        <w:tc>
          <w:tcPr>
            <w:tcW w:w="740" w:type="dxa"/>
            <w:noWrap/>
            <w:vAlign w:val="bottom"/>
            <w:hideMark/>
          </w:tcPr>
          <w:p w14:paraId="1B0D69A1"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6C9A149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E159DAE"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4E4F0389"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48478B3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BB3AA45"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698003E"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004E290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1880D70"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B78681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053F1461"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3003815E"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A374A0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10</w:t>
            </w:r>
          </w:p>
        </w:tc>
        <w:tc>
          <w:tcPr>
            <w:tcW w:w="740" w:type="dxa"/>
            <w:tcBorders>
              <w:top w:val="single" w:sz="8" w:space="0" w:color="auto"/>
              <w:left w:val="nil"/>
              <w:bottom w:val="single" w:sz="8" w:space="0" w:color="auto"/>
              <w:right w:val="single" w:sz="4" w:space="0" w:color="auto"/>
            </w:tcBorders>
            <w:noWrap/>
            <w:vAlign w:val="bottom"/>
            <w:hideMark/>
          </w:tcPr>
          <w:p w14:paraId="5620A99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w:t>
            </w:r>
          </w:p>
        </w:tc>
        <w:tc>
          <w:tcPr>
            <w:tcW w:w="788" w:type="dxa"/>
            <w:tcBorders>
              <w:top w:val="single" w:sz="8" w:space="0" w:color="auto"/>
              <w:left w:val="nil"/>
              <w:bottom w:val="single" w:sz="8" w:space="0" w:color="auto"/>
              <w:right w:val="single" w:sz="8" w:space="0" w:color="auto"/>
            </w:tcBorders>
            <w:noWrap/>
            <w:vAlign w:val="bottom"/>
            <w:hideMark/>
          </w:tcPr>
          <w:p w14:paraId="3E17E48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w:t>
            </w:r>
          </w:p>
        </w:tc>
        <w:tc>
          <w:tcPr>
            <w:tcW w:w="579" w:type="dxa"/>
            <w:noWrap/>
            <w:vAlign w:val="bottom"/>
            <w:hideMark/>
          </w:tcPr>
          <w:p w14:paraId="35A69F27"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5434770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w:t>
            </w:r>
          </w:p>
        </w:tc>
        <w:tc>
          <w:tcPr>
            <w:tcW w:w="788" w:type="dxa"/>
            <w:tcBorders>
              <w:top w:val="single" w:sz="8" w:space="0" w:color="auto"/>
              <w:left w:val="nil"/>
              <w:bottom w:val="single" w:sz="8" w:space="0" w:color="auto"/>
              <w:right w:val="single" w:sz="4" w:space="0" w:color="auto"/>
            </w:tcBorders>
            <w:noWrap/>
            <w:vAlign w:val="bottom"/>
            <w:hideMark/>
          </w:tcPr>
          <w:p w14:paraId="7BC73BE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w:t>
            </w:r>
          </w:p>
        </w:tc>
        <w:tc>
          <w:tcPr>
            <w:tcW w:w="788" w:type="dxa"/>
            <w:tcBorders>
              <w:top w:val="single" w:sz="8" w:space="0" w:color="auto"/>
              <w:left w:val="nil"/>
              <w:bottom w:val="single" w:sz="8" w:space="0" w:color="auto"/>
              <w:right w:val="single" w:sz="8" w:space="0" w:color="auto"/>
            </w:tcBorders>
            <w:noWrap/>
            <w:vAlign w:val="bottom"/>
            <w:hideMark/>
          </w:tcPr>
          <w:p w14:paraId="2552107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w:t>
            </w:r>
          </w:p>
        </w:tc>
        <w:tc>
          <w:tcPr>
            <w:tcW w:w="579" w:type="dxa"/>
            <w:noWrap/>
            <w:vAlign w:val="bottom"/>
            <w:hideMark/>
          </w:tcPr>
          <w:p w14:paraId="584F8A1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7E725A4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w:t>
            </w:r>
          </w:p>
        </w:tc>
        <w:tc>
          <w:tcPr>
            <w:tcW w:w="788" w:type="dxa"/>
            <w:tcBorders>
              <w:top w:val="single" w:sz="8" w:space="0" w:color="auto"/>
              <w:left w:val="nil"/>
              <w:bottom w:val="single" w:sz="8" w:space="0" w:color="auto"/>
              <w:right w:val="single" w:sz="4" w:space="0" w:color="auto"/>
            </w:tcBorders>
            <w:noWrap/>
            <w:vAlign w:val="bottom"/>
            <w:hideMark/>
          </w:tcPr>
          <w:p w14:paraId="03FECE5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17</w:t>
            </w:r>
          </w:p>
        </w:tc>
        <w:tc>
          <w:tcPr>
            <w:tcW w:w="788" w:type="dxa"/>
            <w:tcBorders>
              <w:top w:val="single" w:sz="8" w:space="0" w:color="auto"/>
              <w:left w:val="nil"/>
              <w:bottom w:val="single" w:sz="8" w:space="0" w:color="auto"/>
              <w:right w:val="single" w:sz="8" w:space="0" w:color="auto"/>
            </w:tcBorders>
            <w:noWrap/>
            <w:vAlign w:val="bottom"/>
            <w:hideMark/>
          </w:tcPr>
          <w:p w14:paraId="613E59A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18</w:t>
            </w:r>
          </w:p>
        </w:tc>
      </w:tr>
      <w:tr w:rsidR="00C26A2D" w:rsidRPr="009D7E11" w14:paraId="18B00691" w14:textId="77777777" w:rsidTr="001764BF">
        <w:trPr>
          <w:trHeight w:val="225"/>
          <w:jc w:val="center"/>
        </w:trPr>
        <w:tc>
          <w:tcPr>
            <w:tcW w:w="740" w:type="dxa"/>
            <w:noWrap/>
            <w:vAlign w:val="bottom"/>
            <w:hideMark/>
          </w:tcPr>
          <w:p w14:paraId="1186B11E"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774587B0"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41736931"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03975931"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60455EDA"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054B7E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D20B3B3"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5A9AA12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9247DA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07F54384"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72BDC51"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6AD0A2C9" w14:textId="77777777" w:rsidTr="001764BF">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33F894C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19</w:t>
            </w:r>
          </w:p>
        </w:tc>
        <w:tc>
          <w:tcPr>
            <w:tcW w:w="740" w:type="dxa"/>
            <w:noWrap/>
            <w:vAlign w:val="bottom"/>
            <w:hideMark/>
          </w:tcPr>
          <w:p w14:paraId="6271A28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3C74693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20</w:t>
            </w:r>
          </w:p>
        </w:tc>
        <w:tc>
          <w:tcPr>
            <w:tcW w:w="579" w:type="dxa"/>
            <w:noWrap/>
            <w:vAlign w:val="bottom"/>
            <w:hideMark/>
          </w:tcPr>
          <w:p w14:paraId="58F50C7D"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4BED096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21</w:t>
            </w:r>
          </w:p>
        </w:tc>
        <w:tc>
          <w:tcPr>
            <w:tcW w:w="788" w:type="dxa"/>
            <w:noWrap/>
            <w:vAlign w:val="bottom"/>
            <w:hideMark/>
          </w:tcPr>
          <w:p w14:paraId="5F8D8C47"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544B68E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22</w:t>
            </w:r>
          </w:p>
        </w:tc>
        <w:tc>
          <w:tcPr>
            <w:tcW w:w="579" w:type="dxa"/>
            <w:noWrap/>
            <w:vAlign w:val="bottom"/>
            <w:hideMark/>
          </w:tcPr>
          <w:p w14:paraId="6C04D32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024E8C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23</w:t>
            </w:r>
          </w:p>
        </w:tc>
        <w:tc>
          <w:tcPr>
            <w:tcW w:w="788" w:type="dxa"/>
            <w:noWrap/>
            <w:vAlign w:val="bottom"/>
            <w:hideMark/>
          </w:tcPr>
          <w:p w14:paraId="7302753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4057291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24</w:t>
            </w:r>
          </w:p>
        </w:tc>
      </w:tr>
      <w:tr w:rsidR="00C26A2D" w:rsidRPr="009D7E11" w14:paraId="179DB88E" w14:textId="77777777" w:rsidTr="001764BF">
        <w:trPr>
          <w:trHeight w:val="225"/>
          <w:jc w:val="center"/>
        </w:trPr>
        <w:tc>
          <w:tcPr>
            <w:tcW w:w="740" w:type="dxa"/>
            <w:noWrap/>
            <w:vAlign w:val="bottom"/>
            <w:hideMark/>
          </w:tcPr>
          <w:p w14:paraId="6101D8C7"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1EE62987"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ED3F4B5"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245FCDB3"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0A630EF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540EEE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7199BA2"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2C748AE4"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0E011C2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BA2D1E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05B3F72"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64284B58"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8BDE5A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25</w:t>
            </w:r>
          </w:p>
        </w:tc>
        <w:tc>
          <w:tcPr>
            <w:tcW w:w="740" w:type="dxa"/>
            <w:tcBorders>
              <w:top w:val="single" w:sz="8" w:space="0" w:color="auto"/>
              <w:left w:val="nil"/>
              <w:bottom w:val="single" w:sz="8" w:space="0" w:color="auto"/>
              <w:right w:val="single" w:sz="4" w:space="0" w:color="auto"/>
            </w:tcBorders>
            <w:noWrap/>
            <w:vAlign w:val="bottom"/>
            <w:hideMark/>
          </w:tcPr>
          <w:p w14:paraId="481FBE6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26</w:t>
            </w:r>
          </w:p>
        </w:tc>
        <w:tc>
          <w:tcPr>
            <w:tcW w:w="788" w:type="dxa"/>
            <w:tcBorders>
              <w:top w:val="single" w:sz="8" w:space="0" w:color="auto"/>
              <w:left w:val="nil"/>
              <w:bottom w:val="single" w:sz="8" w:space="0" w:color="auto"/>
              <w:right w:val="single" w:sz="8" w:space="0" w:color="auto"/>
            </w:tcBorders>
            <w:noWrap/>
            <w:vAlign w:val="bottom"/>
            <w:hideMark/>
          </w:tcPr>
          <w:p w14:paraId="04D8A95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27</w:t>
            </w:r>
          </w:p>
        </w:tc>
        <w:tc>
          <w:tcPr>
            <w:tcW w:w="579" w:type="dxa"/>
            <w:noWrap/>
            <w:vAlign w:val="bottom"/>
            <w:hideMark/>
          </w:tcPr>
          <w:p w14:paraId="06E48D34"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0909B24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28</w:t>
            </w:r>
          </w:p>
        </w:tc>
        <w:tc>
          <w:tcPr>
            <w:tcW w:w="788" w:type="dxa"/>
            <w:tcBorders>
              <w:top w:val="single" w:sz="8" w:space="0" w:color="auto"/>
              <w:left w:val="nil"/>
              <w:bottom w:val="single" w:sz="8" w:space="0" w:color="auto"/>
              <w:right w:val="single" w:sz="4" w:space="0" w:color="auto"/>
            </w:tcBorders>
            <w:noWrap/>
            <w:vAlign w:val="bottom"/>
            <w:hideMark/>
          </w:tcPr>
          <w:p w14:paraId="5408EB9D"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29</w:t>
            </w:r>
          </w:p>
        </w:tc>
        <w:tc>
          <w:tcPr>
            <w:tcW w:w="788" w:type="dxa"/>
            <w:tcBorders>
              <w:top w:val="single" w:sz="8" w:space="0" w:color="auto"/>
              <w:left w:val="nil"/>
              <w:bottom w:val="single" w:sz="8" w:space="0" w:color="auto"/>
              <w:right w:val="single" w:sz="8" w:space="0" w:color="auto"/>
            </w:tcBorders>
            <w:noWrap/>
            <w:vAlign w:val="bottom"/>
            <w:hideMark/>
          </w:tcPr>
          <w:p w14:paraId="7543CB1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30</w:t>
            </w:r>
          </w:p>
        </w:tc>
        <w:tc>
          <w:tcPr>
            <w:tcW w:w="579" w:type="dxa"/>
            <w:noWrap/>
            <w:vAlign w:val="bottom"/>
            <w:hideMark/>
          </w:tcPr>
          <w:p w14:paraId="44D3F2A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12109F5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31</w:t>
            </w:r>
          </w:p>
        </w:tc>
        <w:tc>
          <w:tcPr>
            <w:tcW w:w="788" w:type="dxa"/>
            <w:tcBorders>
              <w:top w:val="single" w:sz="8" w:space="0" w:color="auto"/>
              <w:left w:val="nil"/>
              <w:bottom w:val="single" w:sz="8" w:space="0" w:color="auto"/>
              <w:right w:val="single" w:sz="4" w:space="0" w:color="auto"/>
            </w:tcBorders>
            <w:noWrap/>
            <w:vAlign w:val="bottom"/>
            <w:hideMark/>
          </w:tcPr>
          <w:p w14:paraId="22BDF96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32</w:t>
            </w:r>
          </w:p>
        </w:tc>
        <w:tc>
          <w:tcPr>
            <w:tcW w:w="788" w:type="dxa"/>
            <w:tcBorders>
              <w:top w:val="single" w:sz="8" w:space="0" w:color="auto"/>
              <w:left w:val="nil"/>
              <w:bottom w:val="single" w:sz="8" w:space="0" w:color="auto"/>
              <w:right w:val="single" w:sz="8" w:space="0" w:color="auto"/>
            </w:tcBorders>
            <w:noWrap/>
            <w:vAlign w:val="bottom"/>
            <w:hideMark/>
          </w:tcPr>
          <w:p w14:paraId="6D1545E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33</w:t>
            </w:r>
          </w:p>
        </w:tc>
      </w:tr>
      <w:tr w:rsidR="00C26A2D" w:rsidRPr="009D7E11" w14:paraId="5E6D0F4C" w14:textId="77777777" w:rsidTr="001764BF">
        <w:trPr>
          <w:trHeight w:val="225"/>
          <w:jc w:val="center"/>
        </w:trPr>
        <w:tc>
          <w:tcPr>
            <w:tcW w:w="740" w:type="dxa"/>
            <w:noWrap/>
            <w:vAlign w:val="bottom"/>
            <w:hideMark/>
          </w:tcPr>
          <w:p w14:paraId="78DF5C49"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2BE45D3F"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2DA161F"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338F941B"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2631989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7B6B47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735FF24"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0D89CD9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AA1C91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BAC5504"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0D465665"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42282E0C"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8F0AFB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34</w:t>
            </w:r>
          </w:p>
        </w:tc>
        <w:tc>
          <w:tcPr>
            <w:tcW w:w="740" w:type="dxa"/>
            <w:tcBorders>
              <w:top w:val="single" w:sz="8" w:space="0" w:color="auto"/>
              <w:left w:val="nil"/>
              <w:bottom w:val="single" w:sz="8" w:space="0" w:color="auto"/>
              <w:right w:val="single" w:sz="4" w:space="0" w:color="auto"/>
            </w:tcBorders>
            <w:noWrap/>
            <w:vAlign w:val="bottom"/>
            <w:hideMark/>
          </w:tcPr>
          <w:p w14:paraId="64913EB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35</w:t>
            </w:r>
          </w:p>
        </w:tc>
        <w:tc>
          <w:tcPr>
            <w:tcW w:w="788" w:type="dxa"/>
            <w:tcBorders>
              <w:top w:val="single" w:sz="8" w:space="0" w:color="auto"/>
              <w:left w:val="nil"/>
              <w:bottom w:val="single" w:sz="8" w:space="0" w:color="auto"/>
              <w:right w:val="single" w:sz="8" w:space="0" w:color="auto"/>
            </w:tcBorders>
            <w:noWrap/>
            <w:vAlign w:val="bottom"/>
            <w:hideMark/>
          </w:tcPr>
          <w:p w14:paraId="3320DB4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36</w:t>
            </w:r>
          </w:p>
        </w:tc>
        <w:tc>
          <w:tcPr>
            <w:tcW w:w="579" w:type="dxa"/>
            <w:noWrap/>
            <w:vAlign w:val="bottom"/>
            <w:hideMark/>
          </w:tcPr>
          <w:p w14:paraId="0E8863D2"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216A37E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37</w:t>
            </w:r>
          </w:p>
        </w:tc>
        <w:tc>
          <w:tcPr>
            <w:tcW w:w="788" w:type="dxa"/>
            <w:tcBorders>
              <w:top w:val="single" w:sz="8" w:space="0" w:color="auto"/>
              <w:left w:val="nil"/>
              <w:bottom w:val="single" w:sz="8" w:space="0" w:color="auto"/>
              <w:right w:val="single" w:sz="4" w:space="0" w:color="auto"/>
            </w:tcBorders>
            <w:noWrap/>
            <w:vAlign w:val="bottom"/>
            <w:hideMark/>
          </w:tcPr>
          <w:p w14:paraId="02EF266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38</w:t>
            </w:r>
          </w:p>
        </w:tc>
        <w:tc>
          <w:tcPr>
            <w:tcW w:w="788" w:type="dxa"/>
            <w:tcBorders>
              <w:top w:val="single" w:sz="8" w:space="0" w:color="auto"/>
              <w:left w:val="nil"/>
              <w:bottom w:val="single" w:sz="8" w:space="0" w:color="auto"/>
              <w:right w:val="single" w:sz="8" w:space="0" w:color="auto"/>
            </w:tcBorders>
            <w:noWrap/>
            <w:vAlign w:val="bottom"/>
            <w:hideMark/>
          </w:tcPr>
          <w:p w14:paraId="2BA131E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39</w:t>
            </w:r>
          </w:p>
        </w:tc>
        <w:tc>
          <w:tcPr>
            <w:tcW w:w="579" w:type="dxa"/>
            <w:noWrap/>
            <w:vAlign w:val="bottom"/>
            <w:hideMark/>
          </w:tcPr>
          <w:p w14:paraId="6205629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03A4E1C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40</w:t>
            </w:r>
          </w:p>
        </w:tc>
        <w:tc>
          <w:tcPr>
            <w:tcW w:w="788" w:type="dxa"/>
            <w:tcBorders>
              <w:top w:val="single" w:sz="8" w:space="0" w:color="auto"/>
              <w:left w:val="nil"/>
              <w:bottom w:val="single" w:sz="8" w:space="0" w:color="auto"/>
              <w:right w:val="single" w:sz="4" w:space="0" w:color="auto"/>
            </w:tcBorders>
            <w:noWrap/>
            <w:vAlign w:val="bottom"/>
            <w:hideMark/>
          </w:tcPr>
          <w:p w14:paraId="6776405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41</w:t>
            </w:r>
          </w:p>
        </w:tc>
        <w:tc>
          <w:tcPr>
            <w:tcW w:w="788" w:type="dxa"/>
            <w:tcBorders>
              <w:top w:val="single" w:sz="8" w:space="0" w:color="auto"/>
              <w:left w:val="nil"/>
              <w:bottom w:val="single" w:sz="8" w:space="0" w:color="auto"/>
              <w:right w:val="single" w:sz="8" w:space="0" w:color="auto"/>
            </w:tcBorders>
            <w:noWrap/>
            <w:vAlign w:val="bottom"/>
            <w:hideMark/>
          </w:tcPr>
          <w:p w14:paraId="3E90556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42</w:t>
            </w:r>
          </w:p>
        </w:tc>
      </w:tr>
      <w:tr w:rsidR="00C26A2D" w:rsidRPr="009D7E11" w14:paraId="295A933A" w14:textId="77777777" w:rsidTr="001764BF">
        <w:trPr>
          <w:trHeight w:val="225"/>
          <w:jc w:val="center"/>
        </w:trPr>
        <w:tc>
          <w:tcPr>
            <w:tcW w:w="740" w:type="dxa"/>
            <w:noWrap/>
            <w:vAlign w:val="bottom"/>
            <w:hideMark/>
          </w:tcPr>
          <w:p w14:paraId="1A7B6AF6"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0BC328BA"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8FE1460"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2660988B"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62C8D50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4DA140CA"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E3F57A8"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1F128C7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5A29EA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AADFB3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F8C02F7"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09CEC970" w14:textId="77777777" w:rsidTr="001764BF">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12CED53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43</w:t>
            </w:r>
          </w:p>
        </w:tc>
        <w:tc>
          <w:tcPr>
            <w:tcW w:w="740" w:type="dxa"/>
            <w:noWrap/>
            <w:vAlign w:val="bottom"/>
            <w:hideMark/>
          </w:tcPr>
          <w:p w14:paraId="23D65ADA"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716815B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44</w:t>
            </w:r>
          </w:p>
        </w:tc>
        <w:tc>
          <w:tcPr>
            <w:tcW w:w="579" w:type="dxa"/>
            <w:noWrap/>
            <w:vAlign w:val="bottom"/>
            <w:hideMark/>
          </w:tcPr>
          <w:p w14:paraId="4114FF7E"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5D9A56A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45</w:t>
            </w:r>
          </w:p>
        </w:tc>
        <w:tc>
          <w:tcPr>
            <w:tcW w:w="788" w:type="dxa"/>
            <w:noWrap/>
            <w:vAlign w:val="bottom"/>
            <w:hideMark/>
          </w:tcPr>
          <w:p w14:paraId="04FBCC6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4ADDE6B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46</w:t>
            </w:r>
          </w:p>
        </w:tc>
        <w:tc>
          <w:tcPr>
            <w:tcW w:w="579" w:type="dxa"/>
            <w:noWrap/>
            <w:vAlign w:val="bottom"/>
            <w:hideMark/>
          </w:tcPr>
          <w:p w14:paraId="3DE9872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42F38AC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47</w:t>
            </w:r>
          </w:p>
        </w:tc>
        <w:tc>
          <w:tcPr>
            <w:tcW w:w="788" w:type="dxa"/>
            <w:noWrap/>
            <w:vAlign w:val="bottom"/>
            <w:hideMark/>
          </w:tcPr>
          <w:p w14:paraId="141F244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09BF453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48</w:t>
            </w:r>
          </w:p>
        </w:tc>
      </w:tr>
      <w:tr w:rsidR="00C26A2D" w:rsidRPr="009D7E11" w14:paraId="12278687" w14:textId="77777777" w:rsidTr="001764BF">
        <w:trPr>
          <w:trHeight w:val="225"/>
          <w:jc w:val="center"/>
        </w:trPr>
        <w:tc>
          <w:tcPr>
            <w:tcW w:w="740" w:type="dxa"/>
            <w:noWrap/>
            <w:vAlign w:val="bottom"/>
            <w:hideMark/>
          </w:tcPr>
          <w:p w14:paraId="5D129697"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2D2814F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5B84594"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39522B6A"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205843A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528DFD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C21454E"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636C8C5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650B8A0"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1C7B5DA"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5986356"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65B07D3C"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160A9E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49</w:t>
            </w:r>
          </w:p>
        </w:tc>
        <w:tc>
          <w:tcPr>
            <w:tcW w:w="740" w:type="dxa"/>
            <w:tcBorders>
              <w:top w:val="single" w:sz="8" w:space="0" w:color="auto"/>
              <w:left w:val="nil"/>
              <w:bottom w:val="single" w:sz="8" w:space="0" w:color="auto"/>
              <w:right w:val="single" w:sz="4" w:space="0" w:color="auto"/>
            </w:tcBorders>
            <w:noWrap/>
            <w:vAlign w:val="bottom"/>
            <w:hideMark/>
          </w:tcPr>
          <w:p w14:paraId="4463F4D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50</w:t>
            </w:r>
          </w:p>
        </w:tc>
        <w:tc>
          <w:tcPr>
            <w:tcW w:w="788" w:type="dxa"/>
            <w:tcBorders>
              <w:top w:val="single" w:sz="8" w:space="0" w:color="auto"/>
              <w:left w:val="nil"/>
              <w:bottom w:val="single" w:sz="8" w:space="0" w:color="auto"/>
              <w:right w:val="single" w:sz="8" w:space="0" w:color="auto"/>
            </w:tcBorders>
            <w:noWrap/>
            <w:vAlign w:val="bottom"/>
            <w:hideMark/>
          </w:tcPr>
          <w:p w14:paraId="49B4ACB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51</w:t>
            </w:r>
          </w:p>
        </w:tc>
        <w:tc>
          <w:tcPr>
            <w:tcW w:w="579" w:type="dxa"/>
            <w:noWrap/>
            <w:vAlign w:val="bottom"/>
            <w:hideMark/>
          </w:tcPr>
          <w:p w14:paraId="3353467E"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1CC4315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52</w:t>
            </w:r>
          </w:p>
        </w:tc>
        <w:tc>
          <w:tcPr>
            <w:tcW w:w="788" w:type="dxa"/>
            <w:tcBorders>
              <w:top w:val="single" w:sz="8" w:space="0" w:color="auto"/>
              <w:left w:val="nil"/>
              <w:bottom w:val="single" w:sz="8" w:space="0" w:color="auto"/>
              <w:right w:val="single" w:sz="4" w:space="0" w:color="auto"/>
            </w:tcBorders>
            <w:noWrap/>
            <w:vAlign w:val="bottom"/>
            <w:hideMark/>
          </w:tcPr>
          <w:p w14:paraId="2DA5506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53</w:t>
            </w:r>
          </w:p>
        </w:tc>
        <w:tc>
          <w:tcPr>
            <w:tcW w:w="788" w:type="dxa"/>
            <w:tcBorders>
              <w:top w:val="single" w:sz="8" w:space="0" w:color="auto"/>
              <w:left w:val="nil"/>
              <w:bottom w:val="single" w:sz="8" w:space="0" w:color="auto"/>
              <w:right w:val="single" w:sz="8" w:space="0" w:color="auto"/>
            </w:tcBorders>
            <w:noWrap/>
            <w:vAlign w:val="bottom"/>
            <w:hideMark/>
          </w:tcPr>
          <w:p w14:paraId="3A09BCE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54</w:t>
            </w:r>
          </w:p>
        </w:tc>
        <w:tc>
          <w:tcPr>
            <w:tcW w:w="579" w:type="dxa"/>
            <w:noWrap/>
            <w:vAlign w:val="bottom"/>
            <w:hideMark/>
          </w:tcPr>
          <w:p w14:paraId="229FF88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6E0F19E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55</w:t>
            </w:r>
          </w:p>
        </w:tc>
        <w:tc>
          <w:tcPr>
            <w:tcW w:w="788" w:type="dxa"/>
            <w:tcBorders>
              <w:top w:val="single" w:sz="8" w:space="0" w:color="auto"/>
              <w:left w:val="nil"/>
              <w:bottom w:val="single" w:sz="8" w:space="0" w:color="auto"/>
              <w:right w:val="single" w:sz="4" w:space="0" w:color="auto"/>
            </w:tcBorders>
            <w:noWrap/>
            <w:vAlign w:val="bottom"/>
            <w:hideMark/>
          </w:tcPr>
          <w:p w14:paraId="5460B2B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56</w:t>
            </w:r>
          </w:p>
        </w:tc>
        <w:tc>
          <w:tcPr>
            <w:tcW w:w="788" w:type="dxa"/>
            <w:tcBorders>
              <w:top w:val="single" w:sz="8" w:space="0" w:color="auto"/>
              <w:left w:val="nil"/>
              <w:bottom w:val="single" w:sz="8" w:space="0" w:color="auto"/>
              <w:right w:val="single" w:sz="8" w:space="0" w:color="auto"/>
            </w:tcBorders>
            <w:noWrap/>
            <w:vAlign w:val="bottom"/>
            <w:hideMark/>
          </w:tcPr>
          <w:p w14:paraId="1CB4F89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57</w:t>
            </w:r>
          </w:p>
        </w:tc>
      </w:tr>
      <w:tr w:rsidR="00C26A2D" w:rsidRPr="009D7E11" w14:paraId="24AB07E8" w14:textId="77777777" w:rsidTr="001764BF">
        <w:trPr>
          <w:trHeight w:val="225"/>
          <w:jc w:val="center"/>
        </w:trPr>
        <w:tc>
          <w:tcPr>
            <w:tcW w:w="740" w:type="dxa"/>
            <w:noWrap/>
            <w:vAlign w:val="bottom"/>
            <w:hideMark/>
          </w:tcPr>
          <w:p w14:paraId="3EC1473B"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17D6738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91A0A3C"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170768A1"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1245B13F"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6AD7FA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907D5C2"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5CA0390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09B7F12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0AAF619"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9B01F3B"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67990D9F"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505B113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58</w:t>
            </w:r>
          </w:p>
        </w:tc>
        <w:tc>
          <w:tcPr>
            <w:tcW w:w="740" w:type="dxa"/>
            <w:tcBorders>
              <w:top w:val="single" w:sz="8" w:space="0" w:color="auto"/>
              <w:left w:val="nil"/>
              <w:bottom w:val="single" w:sz="8" w:space="0" w:color="auto"/>
              <w:right w:val="single" w:sz="4" w:space="0" w:color="auto"/>
            </w:tcBorders>
            <w:noWrap/>
            <w:vAlign w:val="bottom"/>
            <w:hideMark/>
          </w:tcPr>
          <w:p w14:paraId="50B0653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59</w:t>
            </w:r>
          </w:p>
        </w:tc>
        <w:tc>
          <w:tcPr>
            <w:tcW w:w="788" w:type="dxa"/>
            <w:tcBorders>
              <w:top w:val="single" w:sz="8" w:space="0" w:color="auto"/>
              <w:left w:val="nil"/>
              <w:bottom w:val="single" w:sz="8" w:space="0" w:color="auto"/>
              <w:right w:val="single" w:sz="8" w:space="0" w:color="auto"/>
            </w:tcBorders>
            <w:noWrap/>
            <w:vAlign w:val="bottom"/>
            <w:hideMark/>
          </w:tcPr>
          <w:p w14:paraId="1A26C61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60</w:t>
            </w:r>
          </w:p>
        </w:tc>
        <w:tc>
          <w:tcPr>
            <w:tcW w:w="579" w:type="dxa"/>
            <w:noWrap/>
            <w:vAlign w:val="bottom"/>
            <w:hideMark/>
          </w:tcPr>
          <w:p w14:paraId="5C8A5086"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413FFB4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61</w:t>
            </w:r>
          </w:p>
        </w:tc>
        <w:tc>
          <w:tcPr>
            <w:tcW w:w="788" w:type="dxa"/>
            <w:tcBorders>
              <w:top w:val="single" w:sz="8" w:space="0" w:color="auto"/>
              <w:left w:val="nil"/>
              <w:bottom w:val="single" w:sz="8" w:space="0" w:color="auto"/>
              <w:right w:val="single" w:sz="4" w:space="0" w:color="auto"/>
            </w:tcBorders>
            <w:noWrap/>
            <w:vAlign w:val="bottom"/>
            <w:hideMark/>
          </w:tcPr>
          <w:p w14:paraId="4E986B8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62</w:t>
            </w:r>
          </w:p>
        </w:tc>
        <w:tc>
          <w:tcPr>
            <w:tcW w:w="788" w:type="dxa"/>
            <w:tcBorders>
              <w:top w:val="single" w:sz="8" w:space="0" w:color="auto"/>
              <w:left w:val="nil"/>
              <w:bottom w:val="single" w:sz="8" w:space="0" w:color="auto"/>
              <w:right w:val="single" w:sz="8" w:space="0" w:color="auto"/>
            </w:tcBorders>
            <w:noWrap/>
            <w:vAlign w:val="bottom"/>
            <w:hideMark/>
          </w:tcPr>
          <w:p w14:paraId="4862CB0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63</w:t>
            </w:r>
          </w:p>
        </w:tc>
        <w:tc>
          <w:tcPr>
            <w:tcW w:w="579" w:type="dxa"/>
            <w:noWrap/>
            <w:vAlign w:val="bottom"/>
            <w:hideMark/>
          </w:tcPr>
          <w:p w14:paraId="1112A37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13166F6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64</w:t>
            </w:r>
          </w:p>
        </w:tc>
        <w:tc>
          <w:tcPr>
            <w:tcW w:w="788" w:type="dxa"/>
            <w:tcBorders>
              <w:top w:val="single" w:sz="8" w:space="0" w:color="auto"/>
              <w:left w:val="nil"/>
              <w:bottom w:val="single" w:sz="8" w:space="0" w:color="auto"/>
              <w:right w:val="single" w:sz="4" w:space="0" w:color="auto"/>
            </w:tcBorders>
            <w:noWrap/>
            <w:vAlign w:val="bottom"/>
            <w:hideMark/>
          </w:tcPr>
          <w:p w14:paraId="5EBD052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65</w:t>
            </w:r>
          </w:p>
        </w:tc>
        <w:tc>
          <w:tcPr>
            <w:tcW w:w="788" w:type="dxa"/>
            <w:tcBorders>
              <w:top w:val="single" w:sz="8" w:space="0" w:color="auto"/>
              <w:left w:val="nil"/>
              <w:bottom w:val="single" w:sz="8" w:space="0" w:color="auto"/>
              <w:right w:val="single" w:sz="8" w:space="0" w:color="auto"/>
            </w:tcBorders>
            <w:noWrap/>
            <w:vAlign w:val="bottom"/>
            <w:hideMark/>
          </w:tcPr>
          <w:p w14:paraId="147BAC9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66</w:t>
            </w:r>
          </w:p>
        </w:tc>
      </w:tr>
      <w:tr w:rsidR="00C26A2D" w:rsidRPr="009D7E11" w14:paraId="6156A394" w14:textId="77777777" w:rsidTr="001764BF">
        <w:trPr>
          <w:trHeight w:val="225"/>
          <w:jc w:val="center"/>
        </w:trPr>
        <w:tc>
          <w:tcPr>
            <w:tcW w:w="740" w:type="dxa"/>
            <w:noWrap/>
            <w:vAlign w:val="bottom"/>
            <w:hideMark/>
          </w:tcPr>
          <w:p w14:paraId="75AC74C2"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74083B2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AD2FB32"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0AFBA2E1"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72A45300"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51108D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98D9C18"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68A9F2B9"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AD1914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4BF241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3D945C7"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406C0C73" w14:textId="77777777" w:rsidTr="001764BF">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53CE5F1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67</w:t>
            </w:r>
          </w:p>
        </w:tc>
        <w:tc>
          <w:tcPr>
            <w:tcW w:w="740" w:type="dxa"/>
            <w:noWrap/>
            <w:vAlign w:val="bottom"/>
            <w:hideMark/>
          </w:tcPr>
          <w:p w14:paraId="2F2419D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700A82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68</w:t>
            </w:r>
          </w:p>
        </w:tc>
        <w:tc>
          <w:tcPr>
            <w:tcW w:w="579" w:type="dxa"/>
            <w:noWrap/>
            <w:vAlign w:val="bottom"/>
            <w:hideMark/>
          </w:tcPr>
          <w:p w14:paraId="0F3E84A2"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6C72E66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69</w:t>
            </w:r>
          </w:p>
        </w:tc>
        <w:tc>
          <w:tcPr>
            <w:tcW w:w="788" w:type="dxa"/>
            <w:noWrap/>
            <w:vAlign w:val="bottom"/>
            <w:hideMark/>
          </w:tcPr>
          <w:p w14:paraId="0EFD2BE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2189D86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70</w:t>
            </w:r>
          </w:p>
        </w:tc>
        <w:tc>
          <w:tcPr>
            <w:tcW w:w="579" w:type="dxa"/>
            <w:noWrap/>
            <w:vAlign w:val="bottom"/>
            <w:hideMark/>
          </w:tcPr>
          <w:p w14:paraId="40404DBF"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7DF3802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71</w:t>
            </w:r>
          </w:p>
        </w:tc>
        <w:tc>
          <w:tcPr>
            <w:tcW w:w="788" w:type="dxa"/>
            <w:noWrap/>
            <w:vAlign w:val="bottom"/>
            <w:hideMark/>
          </w:tcPr>
          <w:p w14:paraId="018894B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6FBCFE1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72</w:t>
            </w:r>
          </w:p>
        </w:tc>
      </w:tr>
      <w:tr w:rsidR="00C26A2D" w:rsidRPr="009D7E11" w14:paraId="1AB5C029" w14:textId="77777777" w:rsidTr="001764BF">
        <w:trPr>
          <w:trHeight w:val="225"/>
          <w:jc w:val="center"/>
        </w:trPr>
        <w:tc>
          <w:tcPr>
            <w:tcW w:w="740" w:type="dxa"/>
            <w:noWrap/>
            <w:vAlign w:val="bottom"/>
            <w:hideMark/>
          </w:tcPr>
          <w:p w14:paraId="0C266C3A"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3912956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8F99FCE"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3B745516"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78F1101F"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53045B0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692475B4"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36C45EA5"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66FBB2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76ABD0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44E184F0"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1ADD48E9"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4999979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73</w:t>
            </w:r>
          </w:p>
        </w:tc>
        <w:tc>
          <w:tcPr>
            <w:tcW w:w="740" w:type="dxa"/>
            <w:tcBorders>
              <w:top w:val="single" w:sz="8" w:space="0" w:color="auto"/>
              <w:left w:val="nil"/>
              <w:bottom w:val="single" w:sz="8" w:space="0" w:color="auto"/>
              <w:right w:val="single" w:sz="4" w:space="0" w:color="auto"/>
            </w:tcBorders>
            <w:noWrap/>
            <w:vAlign w:val="bottom"/>
            <w:hideMark/>
          </w:tcPr>
          <w:p w14:paraId="245A877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74</w:t>
            </w:r>
          </w:p>
        </w:tc>
        <w:tc>
          <w:tcPr>
            <w:tcW w:w="788" w:type="dxa"/>
            <w:tcBorders>
              <w:top w:val="single" w:sz="8" w:space="0" w:color="auto"/>
              <w:left w:val="nil"/>
              <w:bottom w:val="single" w:sz="8" w:space="0" w:color="auto"/>
              <w:right w:val="single" w:sz="8" w:space="0" w:color="auto"/>
            </w:tcBorders>
            <w:noWrap/>
            <w:vAlign w:val="bottom"/>
            <w:hideMark/>
          </w:tcPr>
          <w:p w14:paraId="400C2F8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75</w:t>
            </w:r>
          </w:p>
        </w:tc>
        <w:tc>
          <w:tcPr>
            <w:tcW w:w="579" w:type="dxa"/>
            <w:noWrap/>
            <w:vAlign w:val="bottom"/>
            <w:hideMark/>
          </w:tcPr>
          <w:p w14:paraId="2E894B6E"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641F839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76</w:t>
            </w:r>
          </w:p>
        </w:tc>
        <w:tc>
          <w:tcPr>
            <w:tcW w:w="788" w:type="dxa"/>
            <w:tcBorders>
              <w:top w:val="single" w:sz="8" w:space="0" w:color="auto"/>
              <w:left w:val="nil"/>
              <w:bottom w:val="single" w:sz="8" w:space="0" w:color="auto"/>
              <w:right w:val="single" w:sz="4" w:space="0" w:color="auto"/>
            </w:tcBorders>
            <w:noWrap/>
            <w:vAlign w:val="bottom"/>
            <w:hideMark/>
          </w:tcPr>
          <w:p w14:paraId="28072BE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77</w:t>
            </w:r>
          </w:p>
        </w:tc>
        <w:tc>
          <w:tcPr>
            <w:tcW w:w="788" w:type="dxa"/>
            <w:tcBorders>
              <w:top w:val="single" w:sz="8" w:space="0" w:color="auto"/>
              <w:left w:val="nil"/>
              <w:bottom w:val="single" w:sz="8" w:space="0" w:color="auto"/>
              <w:right w:val="single" w:sz="8" w:space="0" w:color="auto"/>
            </w:tcBorders>
            <w:noWrap/>
            <w:vAlign w:val="bottom"/>
            <w:hideMark/>
          </w:tcPr>
          <w:p w14:paraId="362B97F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78</w:t>
            </w:r>
          </w:p>
        </w:tc>
        <w:tc>
          <w:tcPr>
            <w:tcW w:w="579" w:type="dxa"/>
            <w:noWrap/>
            <w:vAlign w:val="bottom"/>
            <w:hideMark/>
          </w:tcPr>
          <w:p w14:paraId="41723CF8"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5699C63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79</w:t>
            </w:r>
          </w:p>
        </w:tc>
        <w:tc>
          <w:tcPr>
            <w:tcW w:w="788" w:type="dxa"/>
            <w:tcBorders>
              <w:top w:val="single" w:sz="8" w:space="0" w:color="auto"/>
              <w:left w:val="nil"/>
              <w:bottom w:val="single" w:sz="8" w:space="0" w:color="auto"/>
              <w:right w:val="single" w:sz="4" w:space="0" w:color="auto"/>
            </w:tcBorders>
            <w:noWrap/>
            <w:vAlign w:val="bottom"/>
            <w:hideMark/>
          </w:tcPr>
          <w:p w14:paraId="6455264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80</w:t>
            </w:r>
          </w:p>
        </w:tc>
        <w:tc>
          <w:tcPr>
            <w:tcW w:w="788" w:type="dxa"/>
            <w:tcBorders>
              <w:top w:val="single" w:sz="8" w:space="0" w:color="auto"/>
              <w:left w:val="nil"/>
              <w:bottom w:val="single" w:sz="8" w:space="0" w:color="auto"/>
              <w:right w:val="single" w:sz="8" w:space="0" w:color="auto"/>
            </w:tcBorders>
            <w:noWrap/>
            <w:vAlign w:val="bottom"/>
            <w:hideMark/>
          </w:tcPr>
          <w:p w14:paraId="31AB7CB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81</w:t>
            </w:r>
          </w:p>
        </w:tc>
      </w:tr>
      <w:tr w:rsidR="00C26A2D" w:rsidRPr="009D7E11" w14:paraId="5C46DABA" w14:textId="77777777" w:rsidTr="001764BF">
        <w:trPr>
          <w:trHeight w:val="225"/>
          <w:jc w:val="center"/>
        </w:trPr>
        <w:tc>
          <w:tcPr>
            <w:tcW w:w="740" w:type="dxa"/>
            <w:noWrap/>
            <w:vAlign w:val="bottom"/>
            <w:hideMark/>
          </w:tcPr>
          <w:p w14:paraId="3642DBDA"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3DF8FF6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46BF282"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0C432D03"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08228005"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E95EE93"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48EE3E11"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76CFE2A5"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036D74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2EE1BC1"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3ABAE34"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143E8430" w14:textId="77777777" w:rsidTr="001764BF">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2542099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82</w:t>
            </w:r>
          </w:p>
        </w:tc>
        <w:tc>
          <w:tcPr>
            <w:tcW w:w="740" w:type="dxa"/>
            <w:tcBorders>
              <w:top w:val="single" w:sz="8" w:space="0" w:color="auto"/>
              <w:left w:val="nil"/>
              <w:bottom w:val="single" w:sz="8" w:space="0" w:color="auto"/>
              <w:right w:val="single" w:sz="4" w:space="0" w:color="auto"/>
            </w:tcBorders>
            <w:noWrap/>
            <w:vAlign w:val="bottom"/>
            <w:hideMark/>
          </w:tcPr>
          <w:p w14:paraId="717758B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83</w:t>
            </w:r>
          </w:p>
        </w:tc>
        <w:tc>
          <w:tcPr>
            <w:tcW w:w="788" w:type="dxa"/>
            <w:tcBorders>
              <w:top w:val="single" w:sz="8" w:space="0" w:color="auto"/>
              <w:left w:val="nil"/>
              <w:bottom w:val="single" w:sz="8" w:space="0" w:color="auto"/>
              <w:right w:val="single" w:sz="8" w:space="0" w:color="auto"/>
            </w:tcBorders>
            <w:noWrap/>
            <w:vAlign w:val="bottom"/>
            <w:hideMark/>
          </w:tcPr>
          <w:p w14:paraId="0A92994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84</w:t>
            </w:r>
          </w:p>
        </w:tc>
        <w:tc>
          <w:tcPr>
            <w:tcW w:w="579" w:type="dxa"/>
            <w:noWrap/>
            <w:vAlign w:val="bottom"/>
            <w:hideMark/>
          </w:tcPr>
          <w:p w14:paraId="350E1E5E"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79AFC81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85</w:t>
            </w:r>
          </w:p>
        </w:tc>
        <w:tc>
          <w:tcPr>
            <w:tcW w:w="788" w:type="dxa"/>
            <w:tcBorders>
              <w:top w:val="single" w:sz="8" w:space="0" w:color="auto"/>
              <w:left w:val="nil"/>
              <w:bottom w:val="single" w:sz="8" w:space="0" w:color="auto"/>
              <w:right w:val="single" w:sz="4" w:space="0" w:color="auto"/>
            </w:tcBorders>
            <w:noWrap/>
            <w:vAlign w:val="bottom"/>
            <w:hideMark/>
          </w:tcPr>
          <w:p w14:paraId="679D548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86</w:t>
            </w:r>
          </w:p>
        </w:tc>
        <w:tc>
          <w:tcPr>
            <w:tcW w:w="788" w:type="dxa"/>
            <w:tcBorders>
              <w:top w:val="single" w:sz="8" w:space="0" w:color="auto"/>
              <w:left w:val="nil"/>
              <w:bottom w:val="single" w:sz="8" w:space="0" w:color="auto"/>
              <w:right w:val="single" w:sz="8" w:space="0" w:color="auto"/>
            </w:tcBorders>
            <w:noWrap/>
            <w:vAlign w:val="bottom"/>
            <w:hideMark/>
          </w:tcPr>
          <w:p w14:paraId="19BFD3D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87</w:t>
            </w:r>
          </w:p>
        </w:tc>
        <w:tc>
          <w:tcPr>
            <w:tcW w:w="579" w:type="dxa"/>
            <w:noWrap/>
            <w:vAlign w:val="bottom"/>
            <w:hideMark/>
          </w:tcPr>
          <w:p w14:paraId="6F2DFBE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522593E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88</w:t>
            </w:r>
          </w:p>
        </w:tc>
        <w:tc>
          <w:tcPr>
            <w:tcW w:w="788" w:type="dxa"/>
            <w:tcBorders>
              <w:top w:val="single" w:sz="8" w:space="0" w:color="auto"/>
              <w:left w:val="nil"/>
              <w:bottom w:val="single" w:sz="8" w:space="0" w:color="auto"/>
              <w:right w:val="single" w:sz="4" w:space="0" w:color="auto"/>
            </w:tcBorders>
            <w:noWrap/>
            <w:vAlign w:val="bottom"/>
            <w:hideMark/>
          </w:tcPr>
          <w:p w14:paraId="06A6D2D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89</w:t>
            </w:r>
          </w:p>
        </w:tc>
        <w:tc>
          <w:tcPr>
            <w:tcW w:w="788" w:type="dxa"/>
            <w:tcBorders>
              <w:top w:val="single" w:sz="8" w:space="0" w:color="auto"/>
              <w:left w:val="nil"/>
              <w:bottom w:val="single" w:sz="8" w:space="0" w:color="auto"/>
              <w:right w:val="single" w:sz="8" w:space="0" w:color="auto"/>
            </w:tcBorders>
            <w:noWrap/>
            <w:vAlign w:val="bottom"/>
            <w:hideMark/>
          </w:tcPr>
          <w:p w14:paraId="48F2589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90</w:t>
            </w:r>
          </w:p>
        </w:tc>
      </w:tr>
      <w:tr w:rsidR="00C26A2D" w:rsidRPr="009D7E11" w14:paraId="0C124F28" w14:textId="77777777" w:rsidTr="001764BF">
        <w:trPr>
          <w:trHeight w:val="225"/>
          <w:jc w:val="center"/>
        </w:trPr>
        <w:tc>
          <w:tcPr>
            <w:tcW w:w="740" w:type="dxa"/>
            <w:noWrap/>
            <w:vAlign w:val="bottom"/>
            <w:hideMark/>
          </w:tcPr>
          <w:p w14:paraId="3D61D04C" w14:textId="77777777" w:rsidR="00C26A2D" w:rsidRPr="009D7E11" w:rsidRDefault="00C26A2D" w:rsidP="001764BF">
            <w:pPr>
              <w:spacing w:after="0" w:line="256" w:lineRule="auto"/>
              <w:rPr>
                <w:rFonts w:ascii="Times New Roman" w:eastAsiaTheme="minorEastAsia" w:hAnsi="Times New Roman"/>
                <w:lang w:val="ro-RO"/>
              </w:rPr>
            </w:pPr>
          </w:p>
        </w:tc>
        <w:tc>
          <w:tcPr>
            <w:tcW w:w="740" w:type="dxa"/>
            <w:noWrap/>
            <w:vAlign w:val="bottom"/>
            <w:hideMark/>
          </w:tcPr>
          <w:p w14:paraId="6C80C98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23C10D2D"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40234101"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noWrap/>
            <w:vAlign w:val="bottom"/>
            <w:hideMark/>
          </w:tcPr>
          <w:p w14:paraId="23818C0C"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BE6632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1077A5BE" w14:textId="77777777" w:rsidR="00C26A2D" w:rsidRPr="009D7E11" w:rsidRDefault="00C26A2D" w:rsidP="001764BF">
            <w:pPr>
              <w:spacing w:after="0" w:line="256" w:lineRule="auto"/>
              <w:rPr>
                <w:rFonts w:ascii="Times New Roman" w:eastAsiaTheme="minorEastAsia" w:hAnsi="Times New Roman"/>
                <w:lang w:val="ro-RO"/>
              </w:rPr>
            </w:pPr>
          </w:p>
        </w:tc>
        <w:tc>
          <w:tcPr>
            <w:tcW w:w="579" w:type="dxa"/>
            <w:noWrap/>
            <w:vAlign w:val="bottom"/>
            <w:hideMark/>
          </w:tcPr>
          <w:p w14:paraId="591E2F2E"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604EAA6"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35AAD492"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noWrap/>
            <w:vAlign w:val="bottom"/>
            <w:hideMark/>
          </w:tcPr>
          <w:p w14:paraId="75A9BF06"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0D04503D" w14:textId="77777777" w:rsidTr="001764BF">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35735C5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91</w:t>
            </w:r>
          </w:p>
        </w:tc>
        <w:tc>
          <w:tcPr>
            <w:tcW w:w="740" w:type="dxa"/>
            <w:noWrap/>
            <w:vAlign w:val="bottom"/>
            <w:hideMark/>
          </w:tcPr>
          <w:p w14:paraId="25A95E67"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6D975A2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92</w:t>
            </w:r>
          </w:p>
        </w:tc>
        <w:tc>
          <w:tcPr>
            <w:tcW w:w="579" w:type="dxa"/>
            <w:noWrap/>
            <w:vAlign w:val="bottom"/>
            <w:hideMark/>
          </w:tcPr>
          <w:p w14:paraId="62696D1E" w14:textId="77777777" w:rsidR="00C26A2D" w:rsidRPr="009D7E11" w:rsidRDefault="00C26A2D" w:rsidP="001764BF">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018BFC8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93</w:t>
            </w:r>
          </w:p>
        </w:tc>
        <w:tc>
          <w:tcPr>
            <w:tcW w:w="788" w:type="dxa"/>
            <w:noWrap/>
            <w:vAlign w:val="bottom"/>
            <w:hideMark/>
          </w:tcPr>
          <w:p w14:paraId="72639EB5"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72CC738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94</w:t>
            </w:r>
          </w:p>
        </w:tc>
        <w:tc>
          <w:tcPr>
            <w:tcW w:w="579" w:type="dxa"/>
            <w:noWrap/>
            <w:vAlign w:val="bottom"/>
            <w:hideMark/>
          </w:tcPr>
          <w:p w14:paraId="2878C51B"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3C2E662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95</w:t>
            </w:r>
          </w:p>
        </w:tc>
        <w:tc>
          <w:tcPr>
            <w:tcW w:w="788" w:type="dxa"/>
            <w:noWrap/>
            <w:vAlign w:val="bottom"/>
            <w:hideMark/>
          </w:tcPr>
          <w:p w14:paraId="5B122C6D" w14:textId="77777777" w:rsidR="00C26A2D" w:rsidRPr="009D7E11" w:rsidRDefault="00C26A2D" w:rsidP="001764BF">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633F434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96</w:t>
            </w:r>
          </w:p>
        </w:tc>
      </w:tr>
    </w:tbl>
    <w:tbl>
      <w:tblPr>
        <w:tblStyle w:val="TableGrid"/>
        <w:tblpPr w:leftFromText="180" w:rightFromText="180" w:vertAnchor="text" w:horzAnchor="page" w:tblpX="3571" w:tblpY="392"/>
        <w:tblW w:w="0" w:type="auto"/>
        <w:tblLook w:val="04A0" w:firstRow="1" w:lastRow="0" w:firstColumn="1" w:lastColumn="0" w:noHBand="0" w:noVBand="1"/>
      </w:tblPr>
      <w:tblGrid>
        <w:gridCol w:w="569"/>
      </w:tblGrid>
      <w:tr w:rsidR="00C26A2D" w:rsidRPr="009D7E11" w14:paraId="46743544" w14:textId="77777777" w:rsidTr="001764BF">
        <w:trPr>
          <w:trHeight w:val="633"/>
        </w:trPr>
        <w:tc>
          <w:tcPr>
            <w:tcW w:w="569" w:type="dxa"/>
            <w:tcBorders>
              <w:top w:val="single" w:sz="4" w:space="0" w:color="auto"/>
              <w:left w:val="single" w:sz="4" w:space="0" w:color="auto"/>
              <w:bottom w:val="single" w:sz="4" w:space="0" w:color="auto"/>
              <w:right w:val="single" w:sz="4" w:space="0" w:color="auto"/>
            </w:tcBorders>
            <w:hideMark/>
          </w:tcPr>
          <w:p w14:paraId="7986E10A"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101</w:t>
            </w:r>
          </w:p>
        </w:tc>
      </w:tr>
      <w:tr w:rsidR="00C26A2D" w:rsidRPr="009D7E11" w14:paraId="07EA47AF" w14:textId="77777777" w:rsidTr="001764BF">
        <w:trPr>
          <w:trHeight w:val="598"/>
        </w:trPr>
        <w:tc>
          <w:tcPr>
            <w:tcW w:w="569" w:type="dxa"/>
            <w:tcBorders>
              <w:top w:val="single" w:sz="4" w:space="0" w:color="auto"/>
              <w:left w:val="single" w:sz="4" w:space="0" w:color="auto"/>
              <w:bottom w:val="single" w:sz="4" w:space="0" w:color="auto"/>
              <w:right w:val="single" w:sz="4" w:space="0" w:color="auto"/>
            </w:tcBorders>
            <w:hideMark/>
          </w:tcPr>
          <w:p w14:paraId="732C5C9F"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102</w:t>
            </w:r>
          </w:p>
        </w:tc>
      </w:tr>
    </w:tbl>
    <w:tbl>
      <w:tblPr>
        <w:tblStyle w:val="TableGrid"/>
        <w:tblpPr w:leftFromText="180" w:rightFromText="180" w:vertAnchor="text" w:horzAnchor="page" w:tblpX="2791" w:tblpY="377"/>
        <w:tblW w:w="0" w:type="auto"/>
        <w:tblLook w:val="04A0" w:firstRow="1" w:lastRow="0" w:firstColumn="1" w:lastColumn="0" w:noHBand="0" w:noVBand="1"/>
      </w:tblPr>
      <w:tblGrid>
        <w:gridCol w:w="583"/>
      </w:tblGrid>
      <w:tr w:rsidR="00C26A2D" w:rsidRPr="009D7E11" w14:paraId="689D7B49" w14:textId="77777777" w:rsidTr="001764BF">
        <w:trPr>
          <w:trHeight w:val="647"/>
        </w:trPr>
        <w:tc>
          <w:tcPr>
            <w:tcW w:w="583" w:type="dxa"/>
            <w:tcBorders>
              <w:top w:val="single" w:sz="4" w:space="0" w:color="auto"/>
              <w:left w:val="single" w:sz="4" w:space="0" w:color="auto"/>
              <w:bottom w:val="single" w:sz="4" w:space="0" w:color="auto"/>
              <w:right w:val="single" w:sz="4" w:space="0" w:color="auto"/>
            </w:tcBorders>
            <w:hideMark/>
          </w:tcPr>
          <w:p w14:paraId="41CCCB3B"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99</w:t>
            </w:r>
          </w:p>
        </w:tc>
      </w:tr>
      <w:tr w:rsidR="00C26A2D" w:rsidRPr="009D7E11" w14:paraId="29FE2FC4" w14:textId="77777777" w:rsidTr="001764BF">
        <w:trPr>
          <w:trHeight w:val="612"/>
        </w:trPr>
        <w:tc>
          <w:tcPr>
            <w:tcW w:w="583" w:type="dxa"/>
            <w:tcBorders>
              <w:top w:val="single" w:sz="4" w:space="0" w:color="auto"/>
              <w:left w:val="single" w:sz="4" w:space="0" w:color="auto"/>
              <w:bottom w:val="single" w:sz="4" w:space="0" w:color="auto"/>
              <w:right w:val="single" w:sz="4" w:space="0" w:color="auto"/>
            </w:tcBorders>
            <w:hideMark/>
          </w:tcPr>
          <w:p w14:paraId="7C8F8C16"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100</w:t>
            </w:r>
          </w:p>
        </w:tc>
      </w:tr>
    </w:tbl>
    <w:tbl>
      <w:tblPr>
        <w:tblStyle w:val="TableGrid"/>
        <w:tblpPr w:leftFromText="180" w:rightFromText="180" w:vertAnchor="text" w:horzAnchor="page" w:tblpX="2011" w:tblpY="347"/>
        <w:tblW w:w="0" w:type="auto"/>
        <w:tblLook w:val="04A0" w:firstRow="1" w:lastRow="0" w:firstColumn="1" w:lastColumn="0" w:noHBand="0" w:noVBand="1"/>
      </w:tblPr>
      <w:tblGrid>
        <w:gridCol w:w="538"/>
      </w:tblGrid>
      <w:tr w:rsidR="00C26A2D" w:rsidRPr="009D7E11" w14:paraId="6B24CD16" w14:textId="77777777" w:rsidTr="001764BF">
        <w:trPr>
          <w:trHeight w:val="660"/>
        </w:trPr>
        <w:tc>
          <w:tcPr>
            <w:tcW w:w="538" w:type="dxa"/>
            <w:tcBorders>
              <w:top w:val="single" w:sz="4" w:space="0" w:color="auto"/>
              <w:left w:val="single" w:sz="4" w:space="0" w:color="auto"/>
              <w:bottom w:val="single" w:sz="4" w:space="0" w:color="auto"/>
              <w:right w:val="single" w:sz="4" w:space="0" w:color="auto"/>
            </w:tcBorders>
            <w:hideMark/>
          </w:tcPr>
          <w:p w14:paraId="177B2AC7"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97</w:t>
            </w:r>
          </w:p>
        </w:tc>
      </w:tr>
      <w:tr w:rsidR="00C26A2D" w:rsidRPr="009D7E11" w14:paraId="17B435DD" w14:textId="77777777" w:rsidTr="001764BF">
        <w:trPr>
          <w:trHeight w:val="624"/>
        </w:trPr>
        <w:tc>
          <w:tcPr>
            <w:tcW w:w="538" w:type="dxa"/>
            <w:tcBorders>
              <w:top w:val="single" w:sz="4" w:space="0" w:color="auto"/>
              <w:left w:val="single" w:sz="4" w:space="0" w:color="auto"/>
              <w:bottom w:val="single" w:sz="4" w:space="0" w:color="auto"/>
              <w:right w:val="single" w:sz="4" w:space="0" w:color="auto"/>
            </w:tcBorders>
            <w:hideMark/>
          </w:tcPr>
          <w:p w14:paraId="7DDCB90D"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98</w:t>
            </w:r>
          </w:p>
        </w:tc>
      </w:tr>
    </w:tbl>
    <w:tbl>
      <w:tblPr>
        <w:tblStyle w:val="TableGrid"/>
        <w:tblpPr w:leftFromText="180" w:rightFromText="180" w:vertAnchor="text" w:horzAnchor="page" w:tblpX="4351" w:tblpY="407"/>
        <w:tblW w:w="0" w:type="auto"/>
        <w:tblLook w:val="04A0" w:firstRow="1" w:lastRow="0" w:firstColumn="1" w:lastColumn="0" w:noHBand="0" w:noVBand="1"/>
      </w:tblPr>
      <w:tblGrid>
        <w:gridCol w:w="546"/>
      </w:tblGrid>
      <w:tr w:rsidR="00C26A2D" w:rsidRPr="009D7E11" w14:paraId="7DC0AE7D" w14:textId="77777777" w:rsidTr="001764BF">
        <w:trPr>
          <w:trHeight w:val="626"/>
        </w:trPr>
        <w:tc>
          <w:tcPr>
            <w:tcW w:w="540" w:type="dxa"/>
            <w:tcBorders>
              <w:top w:val="single" w:sz="4" w:space="0" w:color="auto"/>
              <w:left w:val="single" w:sz="4" w:space="0" w:color="auto"/>
              <w:bottom w:val="single" w:sz="4" w:space="0" w:color="auto"/>
              <w:right w:val="single" w:sz="4" w:space="0" w:color="auto"/>
            </w:tcBorders>
            <w:hideMark/>
          </w:tcPr>
          <w:p w14:paraId="778328C9"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103</w:t>
            </w:r>
          </w:p>
        </w:tc>
      </w:tr>
      <w:tr w:rsidR="00C26A2D" w:rsidRPr="009D7E11" w14:paraId="76C20D18" w14:textId="77777777" w:rsidTr="001764BF">
        <w:trPr>
          <w:trHeight w:val="592"/>
        </w:trPr>
        <w:tc>
          <w:tcPr>
            <w:tcW w:w="540" w:type="dxa"/>
            <w:tcBorders>
              <w:top w:val="single" w:sz="4" w:space="0" w:color="auto"/>
              <w:left w:val="single" w:sz="4" w:space="0" w:color="auto"/>
              <w:bottom w:val="single" w:sz="4" w:space="0" w:color="auto"/>
              <w:right w:val="single" w:sz="4" w:space="0" w:color="auto"/>
            </w:tcBorders>
            <w:hideMark/>
          </w:tcPr>
          <w:p w14:paraId="63F2DAD5"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104</w:t>
            </w:r>
          </w:p>
        </w:tc>
      </w:tr>
    </w:tbl>
    <w:p w14:paraId="0D7D4B42" w14:textId="77777777" w:rsidR="00C26A2D" w:rsidRPr="009D7E11" w:rsidRDefault="00C26A2D" w:rsidP="00C26A2D">
      <w:pPr>
        <w:jc w:val="center"/>
        <w:rPr>
          <w:rFonts w:ascii="Times New Roman" w:hAnsi="Times New Roman"/>
          <w:lang w:val="ro-RO"/>
        </w:rPr>
      </w:pPr>
    </w:p>
    <w:tbl>
      <w:tblPr>
        <w:tblStyle w:val="TableGrid"/>
        <w:tblpPr w:leftFromText="180" w:rightFromText="180" w:vertAnchor="text" w:horzAnchor="page" w:tblpX="5131" w:tblpY="-58"/>
        <w:tblW w:w="0" w:type="auto"/>
        <w:tblLook w:val="04A0" w:firstRow="1" w:lastRow="0" w:firstColumn="1" w:lastColumn="0" w:noHBand="0" w:noVBand="1"/>
      </w:tblPr>
      <w:tblGrid>
        <w:gridCol w:w="546"/>
      </w:tblGrid>
      <w:tr w:rsidR="00C26A2D" w:rsidRPr="009D7E11" w14:paraId="57540AA4" w14:textId="77777777" w:rsidTr="001764BF">
        <w:trPr>
          <w:trHeight w:val="626"/>
        </w:trPr>
        <w:tc>
          <w:tcPr>
            <w:tcW w:w="540" w:type="dxa"/>
            <w:tcBorders>
              <w:top w:val="single" w:sz="4" w:space="0" w:color="auto"/>
              <w:left w:val="single" w:sz="4" w:space="0" w:color="auto"/>
              <w:bottom w:val="single" w:sz="4" w:space="0" w:color="auto"/>
              <w:right w:val="single" w:sz="4" w:space="0" w:color="auto"/>
            </w:tcBorders>
            <w:hideMark/>
          </w:tcPr>
          <w:p w14:paraId="1ABCC812"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105</w:t>
            </w:r>
          </w:p>
        </w:tc>
      </w:tr>
      <w:tr w:rsidR="00C26A2D" w:rsidRPr="009D7E11" w14:paraId="1BC7E4F0" w14:textId="77777777" w:rsidTr="001764BF">
        <w:trPr>
          <w:trHeight w:val="592"/>
        </w:trPr>
        <w:tc>
          <w:tcPr>
            <w:tcW w:w="540" w:type="dxa"/>
            <w:tcBorders>
              <w:top w:val="single" w:sz="4" w:space="0" w:color="auto"/>
              <w:left w:val="single" w:sz="4" w:space="0" w:color="auto"/>
              <w:bottom w:val="single" w:sz="4" w:space="0" w:color="auto"/>
              <w:right w:val="single" w:sz="4" w:space="0" w:color="auto"/>
            </w:tcBorders>
            <w:hideMark/>
          </w:tcPr>
          <w:p w14:paraId="4E2926F2"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106</w:t>
            </w:r>
          </w:p>
        </w:tc>
      </w:tr>
    </w:tbl>
    <w:tbl>
      <w:tblPr>
        <w:tblStyle w:val="TableGrid"/>
        <w:tblpPr w:leftFromText="180" w:rightFromText="180" w:vertAnchor="text" w:horzAnchor="margin" w:tblpXSpec="center" w:tblpY="-43"/>
        <w:tblW w:w="0" w:type="auto"/>
        <w:tblLook w:val="04A0" w:firstRow="1" w:lastRow="0" w:firstColumn="1" w:lastColumn="0" w:noHBand="0" w:noVBand="1"/>
      </w:tblPr>
      <w:tblGrid>
        <w:gridCol w:w="546"/>
      </w:tblGrid>
      <w:tr w:rsidR="00C26A2D" w:rsidRPr="009D7E11" w14:paraId="35D1805C" w14:textId="77777777" w:rsidTr="001764BF">
        <w:trPr>
          <w:trHeight w:val="626"/>
        </w:trPr>
        <w:tc>
          <w:tcPr>
            <w:tcW w:w="540" w:type="dxa"/>
            <w:tcBorders>
              <w:top w:val="single" w:sz="4" w:space="0" w:color="auto"/>
              <w:left w:val="single" w:sz="4" w:space="0" w:color="auto"/>
              <w:bottom w:val="single" w:sz="4" w:space="0" w:color="auto"/>
              <w:right w:val="single" w:sz="4" w:space="0" w:color="auto"/>
            </w:tcBorders>
            <w:hideMark/>
          </w:tcPr>
          <w:p w14:paraId="5EA6888D"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107</w:t>
            </w:r>
          </w:p>
        </w:tc>
      </w:tr>
      <w:tr w:rsidR="00C26A2D" w:rsidRPr="009D7E11" w14:paraId="53D9DFAF" w14:textId="77777777" w:rsidTr="001764BF">
        <w:trPr>
          <w:trHeight w:val="592"/>
        </w:trPr>
        <w:tc>
          <w:tcPr>
            <w:tcW w:w="540" w:type="dxa"/>
            <w:tcBorders>
              <w:top w:val="single" w:sz="4" w:space="0" w:color="auto"/>
              <w:left w:val="single" w:sz="4" w:space="0" w:color="auto"/>
              <w:bottom w:val="single" w:sz="4" w:space="0" w:color="auto"/>
              <w:right w:val="single" w:sz="4" w:space="0" w:color="auto"/>
            </w:tcBorders>
            <w:hideMark/>
          </w:tcPr>
          <w:p w14:paraId="41361BEB"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108</w:t>
            </w:r>
          </w:p>
        </w:tc>
      </w:tr>
    </w:tbl>
    <w:tbl>
      <w:tblPr>
        <w:tblStyle w:val="TableGrid"/>
        <w:tblpPr w:leftFromText="180" w:rightFromText="180" w:vertAnchor="text" w:horzAnchor="page" w:tblpX="6709" w:tblpY="-43"/>
        <w:tblW w:w="0" w:type="auto"/>
        <w:tblLook w:val="04A0" w:firstRow="1" w:lastRow="0" w:firstColumn="1" w:lastColumn="0" w:noHBand="0" w:noVBand="1"/>
      </w:tblPr>
      <w:tblGrid>
        <w:gridCol w:w="546"/>
      </w:tblGrid>
      <w:tr w:rsidR="00C26A2D" w:rsidRPr="009D7E11" w14:paraId="58CA9009" w14:textId="77777777" w:rsidTr="00F074F6">
        <w:trPr>
          <w:trHeight w:val="626"/>
        </w:trPr>
        <w:tc>
          <w:tcPr>
            <w:tcW w:w="438" w:type="dxa"/>
            <w:tcBorders>
              <w:top w:val="single" w:sz="4" w:space="0" w:color="auto"/>
              <w:left w:val="single" w:sz="4" w:space="0" w:color="auto"/>
              <w:bottom w:val="single" w:sz="4" w:space="0" w:color="auto"/>
              <w:right w:val="single" w:sz="4" w:space="0" w:color="auto"/>
            </w:tcBorders>
            <w:hideMark/>
          </w:tcPr>
          <w:p w14:paraId="68672A31" w14:textId="77777777" w:rsidR="00C26A2D" w:rsidRPr="009D7E11" w:rsidRDefault="00C26A2D" w:rsidP="00F074F6">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109</w:t>
            </w:r>
          </w:p>
        </w:tc>
      </w:tr>
      <w:tr w:rsidR="00C26A2D" w:rsidRPr="009D7E11" w14:paraId="41C43133" w14:textId="77777777" w:rsidTr="00F074F6">
        <w:trPr>
          <w:trHeight w:val="592"/>
        </w:trPr>
        <w:tc>
          <w:tcPr>
            <w:tcW w:w="438" w:type="dxa"/>
            <w:tcBorders>
              <w:top w:val="single" w:sz="4" w:space="0" w:color="auto"/>
              <w:left w:val="single" w:sz="4" w:space="0" w:color="auto"/>
              <w:bottom w:val="single" w:sz="4" w:space="0" w:color="auto"/>
              <w:right w:val="single" w:sz="4" w:space="0" w:color="auto"/>
            </w:tcBorders>
            <w:hideMark/>
          </w:tcPr>
          <w:p w14:paraId="6E049B3C" w14:textId="77777777" w:rsidR="00C26A2D" w:rsidRPr="009D7E11" w:rsidRDefault="00C26A2D" w:rsidP="00F074F6">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110</w:t>
            </w:r>
          </w:p>
        </w:tc>
      </w:tr>
    </w:tbl>
    <w:tbl>
      <w:tblPr>
        <w:tblStyle w:val="TableGrid"/>
        <w:tblpPr w:leftFromText="180" w:rightFromText="180" w:vertAnchor="text" w:horzAnchor="page" w:tblpX="7921" w:tblpY="-58"/>
        <w:tblW w:w="0" w:type="auto"/>
        <w:tblLook w:val="04A0" w:firstRow="1" w:lastRow="0" w:firstColumn="1" w:lastColumn="0" w:noHBand="0" w:noVBand="1"/>
      </w:tblPr>
      <w:tblGrid>
        <w:gridCol w:w="546"/>
      </w:tblGrid>
      <w:tr w:rsidR="00C26A2D" w:rsidRPr="009D7E11" w14:paraId="08C28C71" w14:textId="77777777" w:rsidTr="001764BF">
        <w:trPr>
          <w:trHeight w:val="626"/>
        </w:trPr>
        <w:tc>
          <w:tcPr>
            <w:tcW w:w="540" w:type="dxa"/>
            <w:tcBorders>
              <w:top w:val="single" w:sz="4" w:space="0" w:color="auto"/>
              <w:left w:val="single" w:sz="4" w:space="0" w:color="auto"/>
              <w:bottom w:val="single" w:sz="4" w:space="0" w:color="auto"/>
              <w:right w:val="single" w:sz="4" w:space="0" w:color="auto"/>
            </w:tcBorders>
            <w:hideMark/>
          </w:tcPr>
          <w:p w14:paraId="1EA05AA7"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111</w:t>
            </w:r>
          </w:p>
        </w:tc>
      </w:tr>
      <w:tr w:rsidR="00C26A2D" w:rsidRPr="009D7E11" w14:paraId="517A0DCD" w14:textId="77777777" w:rsidTr="001764BF">
        <w:trPr>
          <w:trHeight w:val="592"/>
        </w:trPr>
        <w:tc>
          <w:tcPr>
            <w:tcW w:w="540" w:type="dxa"/>
            <w:tcBorders>
              <w:top w:val="single" w:sz="4" w:space="0" w:color="auto"/>
              <w:left w:val="single" w:sz="4" w:space="0" w:color="auto"/>
              <w:bottom w:val="single" w:sz="4" w:space="0" w:color="auto"/>
              <w:right w:val="single" w:sz="4" w:space="0" w:color="auto"/>
            </w:tcBorders>
            <w:hideMark/>
          </w:tcPr>
          <w:p w14:paraId="2A928160"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112</w:t>
            </w:r>
          </w:p>
        </w:tc>
      </w:tr>
    </w:tbl>
    <w:tbl>
      <w:tblPr>
        <w:tblStyle w:val="TableGrid"/>
        <w:tblpPr w:leftFromText="180" w:rightFromText="180" w:vertAnchor="text" w:horzAnchor="page" w:tblpX="9526" w:tblpY="-58"/>
        <w:tblW w:w="0" w:type="auto"/>
        <w:tblLook w:val="04A0" w:firstRow="1" w:lastRow="0" w:firstColumn="1" w:lastColumn="0" w:noHBand="0" w:noVBand="1"/>
      </w:tblPr>
      <w:tblGrid>
        <w:gridCol w:w="546"/>
      </w:tblGrid>
      <w:tr w:rsidR="00C26A2D" w:rsidRPr="009D7E11" w14:paraId="387C13F1" w14:textId="77777777" w:rsidTr="001764BF">
        <w:trPr>
          <w:trHeight w:val="626"/>
        </w:trPr>
        <w:tc>
          <w:tcPr>
            <w:tcW w:w="540" w:type="dxa"/>
            <w:tcBorders>
              <w:top w:val="single" w:sz="4" w:space="0" w:color="auto"/>
              <w:left w:val="single" w:sz="4" w:space="0" w:color="auto"/>
              <w:bottom w:val="single" w:sz="4" w:space="0" w:color="auto"/>
              <w:right w:val="single" w:sz="4" w:space="0" w:color="auto"/>
            </w:tcBorders>
            <w:hideMark/>
          </w:tcPr>
          <w:p w14:paraId="527047B7"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113</w:t>
            </w:r>
          </w:p>
        </w:tc>
      </w:tr>
      <w:tr w:rsidR="00C26A2D" w:rsidRPr="009D7E11" w14:paraId="61D62A6E" w14:textId="77777777" w:rsidTr="001764BF">
        <w:trPr>
          <w:trHeight w:val="592"/>
        </w:trPr>
        <w:tc>
          <w:tcPr>
            <w:tcW w:w="540" w:type="dxa"/>
            <w:tcBorders>
              <w:top w:val="single" w:sz="4" w:space="0" w:color="auto"/>
              <w:left w:val="single" w:sz="4" w:space="0" w:color="auto"/>
              <w:bottom w:val="single" w:sz="4" w:space="0" w:color="auto"/>
              <w:right w:val="single" w:sz="4" w:space="0" w:color="auto"/>
            </w:tcBorders>
            <w:hideMark/>
          </w:tcPr>
          <w:p w14:paraId="0B15E3F0" w14:textId="77777777" w:rsidR="00C26A2D" w:rsidRPr="009D7E11" w:rsidRDefault="00C26A2D" w:rsidP="001764BF">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114</w:t>
            </w:r>
          </w:p>
        </w:tc>
      </w:tr>
    </w:tbl>
    <w:p w14:paraId="7026994C" w14:textId="77777777" w:rsidR="00C26A2D" w:rsidRPr="009D7E11" w:rsidRDefault="00C26A2D" w:rsidP="00C26A2D">
      <w:pPr>
        <w:jc w:val="center"/>
        <w:rPr>
          <w:rFonts w:ascii="Times New Roman" w:hAnsi="Times New Roman"/>
          <w:lang w:val="ro-RO"/>
        </w:rPr>
      </w:pPr>
    </w:p>
    <w:p w14:paraId="13D3E290" w14:textId="77777777" w:rsidR="00C26A2D" w:rsidRPr="009D7E11" w:rsidRDefault="00C26A2D" w:rsidP="00C26A2D">
      <w:pPr>
        <w:jc w:val="center"/>
        <w:rPr>
          <w:rFonts w:ascii="Times New Roman" w:hAnsi="Times New Roman"/>
          <w:lang w:val="ro-RO"/>
        </w:rPr>
      </w:pPr>
    </w:p>
    <w:p w14:paraId="42A75BCB" w14:textId="77777777" w:rsidR="00C26A2D" w:rsidRPr="009D7E11" w:rsidRDefault="00C26A2D" w:rsidP="00C26A2D">
      <w:pPr>
        <w:jc w:val="center"/>
        <w:rPr>
          <w:rFonts w:ascii="Times New Roman" w:hAnsi="Times New Roman"/>
          <w:lang w:val="ro-RO"/>
        </w:rPr>
      </w:pPr>
    </w:p>
    <w:tbl>
      <w:tblPr>
        <w:tblW w:w="8640" w:type="dxa"/>
        <w:tblLook w:val="04A0" w:firstRow="1" w:lastRow="0" w:firstColumn="1" w:lastColumn="0" w:noHBand="0" w:noVBand="1"/>
      </w:tblPr>
      <w:tblGrid>
        <w:gridCol w:w="820"/>
        <w:gridCol w:w="960"/>
        <w:gridCol w:w="820"/>
        <w:gridCol w:w="600"/>
        <w:gridCol w:w="820"/>
        <w:gridCol w:w="820"/>
        <w:gridCol w:w="600"/>
        <w:gridCol w:w="820"/>
        <w:gridCol w:w="780"/>
        <w:gridCol w:w="800"/>
        <w:gridCol w:w="800"/>
      </w:tblGrid>
      <w:tr w:rsidR="00C26A2D" w:rsidRPr="009D7E11" w14:paraId="55628FC2"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29795E6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115</w:t>
            </w:r>
          </w:p>
        </w:tc>
        <w:tc>
          <w:tcPr>
            <w:tcW w:w="960" w:type="dxa"/>
            <w:tcBorders>
              <w:top w:val="single" w:sz="8" w:space="0" w:color="auto"/>
              <w:left w:val="nil"/>
              <w:bottom w:val="single" w:sz="8" w:space="0" w:color="auto"/>
              <w:right w:val="single" w:sz="4" w:space="0" w:color="auto"/>
            </w:tcBorders>
            <w:noWrap/>
            <w:vAlign w:val="bottom"/>
            <w:hideMark/>
          </w:tcPr>
          <w:p w14:paraId="30275F3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116</w:t>
            </w:r>
          </w:p>
        </w:tc>
        <w:tc>
          <w:tcPr>
            <w:tcW w:w="820" w:type="dxa"/>
            <w:tcBorders>
              <w:top w:val="single" w:sz="8" w:space="0" w:color="auto"/>
              <w:left w:val="nil"/>
              <w:bottom w:val="single" w:sz="8" w:space="0" w:color="auto"/>
              <w:right w:val="single" w:sz="8" w:space="0" w:color="auto"/>
            </w:tcBorders>
            <w:noWrap/>
            <w:vAlign w:val="bottom"/>
            <w:hideMark/>
          </w:tcPr>
          <w:p w14:paraId="717CE45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117</w:t>
            </w:r>
          </w:p>
        </w:tc>
        <w:tc>
          <w:tcPr>
            <w:tcW w:w="600" w:type="dxa"/>
            <w:noWrap/>
            <w:vAlign w:val="bottom"/>
            <w:hideMark/>
          </w:tcPr>
          <w:p w14:paraId="5F501D17"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F78EC9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133</w:t>
            </w:r>
          </w:p>
        </w:tc>
        <w:tc>
          <w:tcPr>
            <w:tcW w:w="820" w:type="dxa"/>
            <w:tcBorders>
              <w:top w:val="single" w:sz="8" w:space="0" w:color="auto"/>
              <w:left w:val="nil"/>
              <w:bottom w:val="single" w:sz="8" w:space="0" w:color="auto"/>
              <w:right w:val="single" w:sz="8" w:space="0" w:color="auto"/>
            </w:tcBorders>
            <w:noWrap/>
            <w:vAlign w:val="bottom"/>
            <w:hideMark/>
          </w:tcPr>
          <w:p w14:paraId="7D18887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134</w:t>
            </w:r>
          </w:p>
        </w:tc>
        <w:tc>
          <w:tcPr>
            <w:tcW w:w="600" w:type="dxa"/>
            <w:noWrap/>
            <w:vAlign w:val="bottom"/>
            <w:hideMark/>
          </w:tcPr>
          <w:p w14:paraId="3138E905"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6F5034E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145</w:t>
            </w:r>
          </w:p>
        </w:tc>
        <w:tc>
          <w:tcPr>
            <w:tcW w:w="780" w:type="dxa"/>
            <w:tcBorders>
              <w:top w:val="single" w:sz="8" w:space="0" w:color="auto"/>
              <w:left w:val="nil"/>
              <w:bottom w:val="single" w:sz="8" w:space="0" w:color="auto"/>
              <w:right w:val="single" w:sz="4" w:space="0" w:color="auto"/>
            </w:tcBorders>
            <w:noWrap/>
            <w:vAlign w:val="bottom"/>
            <w:hideMark/>
          </w:tcPr>
          <w:p w14:paraId="730AD58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146</w:t>
            </w:r>
          </w:p>
        </w:tc>
        <w:tc>
          <w:tcPr>
            <w:tcW w:w="800" w:type="dxa"/>
            <w:tcBorders>
              <w:top w:val="single" w:sz="8" w:space="0" w:color="auto"/>
              <w:left w:val="nil"/>
              <w:bottom w:val="single" w:sz="8" w:space="0" w:color="auto"/>
              <w:right w:val="single" w:sz="4" w:space="0" w:color="auto"/>
            </w:tcBorders>
            <w:noWrap/>
            <w:vAlign w:val="bottom"/>
            <w:hideMark/>
          </w:tcPr>
          <w:p w14:paraId="01AE00F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147</w:t>
            </w:r>
          </w:p>
        </w:tc>
        <w:tc>
          <w:tcPr>
            <w:tcW w:w="800" w:type="dxa"/>
            <w:tcBorders>
              <w:top w:val="single" w:sz="8" w:space="0" w:color="auto"/>
              <w:left w:val="nil"/>
              <w:bottom w:val="single" w:sz="8" w:space="0" w:color="auto"/>
              <w:right w:val="single" w:sz="8" w:space="0" w:color="auto"/>
            </w:tcBorders>
            <w:noWrap/>
            <w:vAlign w:val="bottom"/>
            <w:hideMark/>
          </w:tcPr>
          <w:p w14:paraId="0B68FA9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148</w:t>
            </w:r>
          </w:p>
        </w:tc>
      </w:tr>
      <w:tr w:rsidR="00C26A2D" w:rsidRPr="009D7E11" w14:paraId="2B690B38" w14:textId="77777777" w:rsidTr="001764BF">
        <w:trPr>
          <w:trHeight w:val="210"/>
        </w:trPr>
        <w:tc>
          <w:tcPr>
            <w:tcW w:w="820" w:type="dxa"/>
            <w:noWrap/>
            <w:vAlign w:val="bottom"/>
            <w:hideMark/>
          </w:tcPr>
          <w:p w14:paraId="4131DD95" w14:textId="77777777" w:rsidR="00C26A2D" w:rsidRPr="009D7E11" w:rsidRDefault="00C26A2D" w:rsidP="001764BF">
            <w:pPr>
              <w:spacing w:after="0" w:line="256" w:lineRule="auto"/>
              <w:rPr>
                <w:rFonts w:ascii="Times New Roman" w:eastAsiaTheme="minorEastAsia" w:hAnsi="Times New Roman"/>
                <w:lang w:val="ro-RO"/>
              </w:rPr>
            </w:pPr>
          </w:p>
        </w:tc>
        <w:tc>
          <w:tcPr>
            <w:tcW w:w="960" w:type="dxa"/>
            <w:noWrap/>
            <w:vAlign w:val="bottom"/>
            <w:hideMark/>
          </w:tcPr>
          <w:p w14:paraId="310E7F10"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142D4BCD"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28C1B9C9"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B012458"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65DC1304"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46D2727E"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127F3726" w14:textId="77777777" w:rsidR="00C26A2D" w:rsidRPr="009D7E11" w:rsidRDefault="00C26A2D" w:rsidP="001764BF">
            <w:pPr>
              <w:spacing w:after="0" w:line="256" w:lineRule="auto"/>
              <w:rPr>
                <w:rFonts w:ascii="Times New Roman" w:eastAsiaTheme="minorEastAsia" w:hAnsi="Times New Roman"/>
                <w:lang w:val="ro-RO"/>
              </w:rPr>
            </w:pPr>
          </w:p>
        </w:tc>
        <w:tc>
          <w:tcPr>
            <w:tcW w:w="780" w:type="dxa"/>
            <w:noWrap/>
            <w:vAlign w:val="bottom"/>
            <w:hideMark/>
          </w:tcPr>
          <w:p w14:paraId="35736B72"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27EDC88F"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6833EF1D"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1C99DC1F"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77E03B7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118</w:t>
            </w:r>
          </w:p>
        </w:tc>
        <w:tc>
          <w:tcPr>
            <w:tcW w:w="960" w:type="dxa"/>
            <w:tcBorders>
              <w:top w:val="single" w:sz="8" w:space="0" w:color="auto"/>
              <w:left w:val="nil"/>
              <w:bottom w:val="single" w:sz="8" w:space="0" w:color="auto"/>
              <w:right w:val="single" w:sz="4" w:space="0" w:color="auto"/>
            </w:tcBorders>
            <w:noWrap/>
            <w:vAlign w:val="bottom"/>
            <w:hideMark/>
          </w:tcPr>
          <w:p w14:paraId="7055E8B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119</w:t>
            </w:r>
          </w:p>
        </w:tc>
        <w:tc>
          <w:tcPr>
            <w:tcW w:w="820" w:type="dxa"/>
            <w:tcBorders>
              <w:top w:val="single" w:sz="8" w:space="0" w:color="auto"/>
              <w:left w:val="nil"/>
              <w:bottom w:val="single" w:sz="8" w:space="0" w:color="auto"/>
              <w:right w:val="single" w:sz="8" w:space="0" w:color="auto"/>
            </w:tcBorders>
            <w:noWrap/>
            <w:vAlign w:val="bottom"/>
            <w:hideMark/>
          </w:tcPr>
          <w:p w14:paraId="2ACDC65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120</w:t>
            </w:r>
          </w:p>
        </w:tc>
        <w:tc>
          <w:tcPr>
            <w:tcW w:w="600" w:type="dxa"/>
            <w:noWrap/>
            <w:vAlign w:val="bottom"/>
            <w:hideMark/>
          </w:tcPr>
          <w:p w14:paraId="333FD0CD"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323A1B5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135</w:t>
            </w:r>
          </w:p>
        </w:tc>
        <w:tc>
          <w:tcPr>
            <w:tcW w:w="820" w:type="dxa"/>
            <w:tcBorders>
              <w:top w:val="single" w:sz="8" w:space="0" w:color="auto"/>
              <w:left w:val="nil"/>
              <w:bottom w:val="single" w:sz="8" w:space="0" w:color="auto"/>
              <w:right w:val="single" w:sz="8" w:space="0" w:color="auto"/>
            </w:tcBorders>
            <w:noWrap/>
            <w:vAlign w:val="bottom"/>
            <w:hideMark/>
          </w:tcPr>
          <w:p w14:paraId="7A37D4C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136</w:t>
            </w:r>
          </w:p>
        </w:tc>
        <w:tc>
          <w:tcPr>
            <w:tcW w:w="600" w:type="dxa"/>
            <w:noWrap/>
            <w:vAlign w:val="bottom"/>
            <w:hideMark/>
          </w:tcPr>
          <w:p w14:paraId="4AEA15DB"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155444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149</w:t>
            </w:r>
          </w:p>
        </w:tc>
        <w:tc>
          <w:tcPr>
            <w:tcW w:w="780" w:type="dxa"/>
            <w:tcBorders>
              <w:top w:val="single" w:sz="8" w:space="0" w:color="auto"/>
              <w:left w:val="nil"/>
              <w:bottom w:val="single" w:sz="8" w:space="0" w:color="auto"/>
              <w:right w:val="single" w:sz="4" w:space="0" w:color="auto"/>
            </w:tcBorders>
            <w:noWrap/>
            <w:vAlign w:val="bottom"/>
            <w:hideMark/>
          </w:tcPr>
          <w:p w14:paraId="0F2A44B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150</w:t>
            </w:r>
          </w:p>
        </w:tc>
        <w:tc>
          <w:tcPr>
            <w:tcW w:w="800" w:type="dxa"/>
            <w:tcBorders>
              <w:top w:val="single" w:sz="8" w:space="0" w:color="auto"/>
              <w:left w:val="nil"/>
              <w:bottom w:val="single" w:sz="8" w:space="0" w:color="auto"/>
              <w:right w:val="single" w:sz="4" w:space="0" w:color="auto"/>
            </w:tcBorders>
            <w:noWrap/>
            <w:vAlign w:val="bottom"/>
            <w:hideMark/>
          </w:tcPr>
          <w:p w14:paraId="639A2AC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151</w:t>
            </w:r>
          </w:p>
        </w:tc>
        <w:tc>
          <w:tcPr>
            <w:tcW w:w="800" w:type="dxa"/>
            <w:tcBorders>
              <w:top w:val="single" w:sz="8" w:space="0" w:color="auto"/>
              <w:left w:val="nil"/>
              <w:bottom w:val="single" w:sz="8" w:space="0" w:color="auto"/>
              <w:right w:val="single" w:sz="8" w:space="0" w:color="auto"/>
            </w:tcBorders>
            <w:noWrap/>
            <w:vAlign w:val="bottom"/>
            <w:hideMark/>
          </w:tcPr>
          <w:p w14:paraId="2C6793B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152</w:t>
            </w:r>
          </w:p>
        </w:tc>
      </w:tr>
      <w:tr w:rsidR="00C26A2D" w:rsidRPr="009D7E11" w14:paraId="74988DAA" w14:textId="77777777" w:rsidTr="001764BF">
        <w:trPr>
          <w:trHeight w:val="210"/>
        </w:trPr>
        <w:tc>
          <w:tcPr>
            <w:tcW w:w="820" w:type="dxa"/>
            <w:noWrap/>
            <w:vAlign w:val="bottom"/>
            <w:hideMark/>
          </w:tcPr>
          <w:p w14:paraId="559E5D8A" w14:textId="77777777" w:rsidR="00C26A2D" w:rsidRPr="009D7E11" w:rsidRDefault="00C26A2D" w:rsidP="001764BF">
            <w:pPr>
              <w:spacing w:after="0" w:line="256" w:lineRule="auto"/>
              <w:rPr>
                <w:rFonts w:ascii="Times New Roman" w:eastAsiaTheme="minorEastAsia" w:hAnsi="Times New Roman"/>
                <w:lang w:val="ro-RO"/>
              </w:rPr>
            </w:pPr>
          </w:p>
        </w:tc>
        <w:tc>
          <w:tcPr>
            <w:tcW w:w="960" w:type="dxa"/>
            <w:noWrap/>
            <w:vAlign w:val="bottom"/>
            <w:hideMark/>
          </w:tcPr>
          <w:p w14:paraId="37774D87"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76E5F813"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6F6AEE68"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7448EF35"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D0DC5F5"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04700BAB"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597C536B" w14:textId="77777777" w:rsidR="00C26A2D" w:rsidRPr="009D7E11" w:rsidRDefault="00C26A2D" w:rsidP="001764BF">
            <w:pPr>
              <w:spacing w:after="0" w:line="256" w:lineRule="auto"/>
              <w:rPr>
                <w:rFonts w:ascii="Times New Roman" w:eastAsiaTheme="minorEastAsia" w:hAnsi="Times New Roman"/>
                <w:lang w:val="ro-RO"/>
              </w:rPr>
            </w:pPr>
          </w:p>
        </w:tc>
        <w:tc>
          <w:tcPr>
            <w:tcW w:w="780" w:type="dxa"/>
            <w:noWrap/>
            <w:vAlign w:val="bottom"/>
            <w:hideMark/>
          </w:tcPr>
          <w:p w14:paraId="119927D6"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3B99E8CD"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1A84D2D2"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02D79622"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1B7FA89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121</w:t>
            </w:r>
          </w:p>
        </w:tc>
        <w:tc>
          <w:tcPr>
            <w:tcW w:w="960" w:type="dxa"/>
            <w:tcBorders>
              <w:top w:val="single" w:sz="8" w:space="0" w:color="auto"/>
              <w:left w:val="nil"/>
              <w:bottom w:val="single" w:sz="8" w:space="0" w:color="auto"/>
              <w:right w:val="single" w:sz="4" w:space="0" w:color="auto"/>
            </w:tcBorders>
            <w:noWrap/>
            <w:vAlign w:val="bottom"/>
            <w:hideMark/>
          </w:tcPr>
          <w:p w14:paraId="0B74AAF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122</w:t>
            </w:r>
          </w:p>
        </w:tc>
        <w:tc>
          <w:tcPr>
            <w:tcW w:w="820" w:type="dxa"/>
            <w:tcBorders>
              <w:top w:val="single" w:sz="8" w:space="0" w:color="auto"/>
              <w:left w:val="nil"/>
              <w:bottom w:val="single" w:sz="8" w:space="0" w:color="auto"/>
              <w:right w:val="single" w:sz="8" w:space="0" w:color="auto"/>
            </w:tcBorders>
            <w:noWrap/>
            <w:vAlign w:val="bottom"/>
            <w:hideMark/>
          </w:tcPr>
          <w:p w14:paraId="15CF78F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123</w:t>
            </w:r>
          </w:p>
        </w:tc>
        <w:tc>
          <w:tcPr>
            <w:tcW w:w="600" w:type="dxa"/>
            <w:noWrap/>
            <w:vAlign w:val="bottom"/>
            <w:hideMark/>
          </w:tcPr>
          <w:p w14:paraId="53611850"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4EEE9AD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137</w:t>
            </w:r>
          </w:p>
        </w:tc>
        <w:tc>
          <w:tcPr>
            <w:tcW w:w="820" w:type="dxa"/>
            <w:tcBorders>
              <w:top w:val="single" w:sz="4" w:space="0" w:color="auto"/>
              <w:left w:val="nil"/>
              <w:bottom w:val="single" w:sz="4" w:space="0" w:color="auto"/>
              <w:right w:val="single" w:sz="4" w:space="0" w:color="auto"/>
            </w:tcBorders>
            <w:noWrap/>
            <w:vAlign w:val="bottom"/>
            <w:hideMark/>
          </w:tcPr>
          <w:p w14:paraId="32B6110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138</w:t>
            </w:r>
          </w:p>
        </w:tc>
        <w:tc>
          <w:tcPr>
            <w:tcW w:w="600" w:type="dxa"/>
            <w:noWrap/>
            <w:vAlign w:val="bottom"/>
            <w:hideMark/>
          </w:tcPr>
          <w:p w14:paraId="0DB80FDD"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69454E5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153</w:t>
            </w:r>
          </w:p>
        </w:tc>
        <w:tc>
          <w:tcPr>
            <w:tcW w:w="780" w:type="dxa"/>
            <w:tcBorders>
              <w:top w:val="single" w:sz="8" w:space="0" w:color="auto"/>
              <w:left w:val="nil"/>
              <w:bottom w:val="single" w:sz="8" w:space="0" w:color="auto"/>
              <w:right w:val="single" w:sz="4" w:space="0" w:color="auto"/>
            </w:tcBorders>
            <w:noWrap/>
            <w:vAlign w:val="bottom"/>
            <w:hideMark/>
          </w:tcPr>
          <w:p w14:paraId="22DBADF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154</w:t>
            </w:r>
          </w:p>
        </w:tc>
        <w:tc>
          <w:tcPr>
            <w:tcW w:w="800" w:type="dxa"/>
            <w:tcBorders>
              <w:top w:val="single" w:sz="8" w:space="0" w:color="auto"/>
              <w:left w:val="nil"/>
              <w:bottom w:val="single" w:sz="8" w:space="0" w:color="auto"/>
              <w:right w:val="single" w:sz="4" w:space="0" w:color="auto"/>
            </w:tcBorders>
            <w:noWrap/>
            <w:vAlign w:val="bottom"/>
            <w:hideMark/>
          </w:tcPr>
          <w:p w14:paraId="60AD72F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155</w:t>
            </w:r>
          </w:p>
        </w:tc>
        <w:tc>
          <w:tcPr>
            <w:tcW w:w="800" w:type="dxa"/>
            <w:tcBorders>
              <w:top w:val="single" w:sz="8" w:space="0" w:color="auto"/>
              <w:left w:val="nil"/>
              <w:bottom w:val="single" w:sz="8" w:space="0" w:color="auto"/>
              <w:right w:val="single" w:sz="8" w:space="0" w:color="auto"/>
            </w:tcBorders>
            <w:noWrap/>
            <w:vAlign w:val="bottom"/>
            <w:hideMark/>
          </w:tcPr>
          <w:p w14:paraId="7921055C"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156</w:t>
            </w:r>
          </w:p>
        </w:tc>
      </w:tr>
      <w:tr w:rsidR="00C26A2D" w:rsidRPr="009D7E11" w14:paraId="651C1419" w14:textId="77777777" w:rsidTr="001764BF">
        <w:trPr>
          <w:trHeight w:val="210"/>
        </w:trPr>
        <w:tc>
          <w:tcPr>
            <w:tcW w:w="820" w:type="dxa"/>
            <w:noWrap/>
            <w:vAlign w:val="bottom"/>
            <w:hideMark/>
          </w:tcPr>
          <w:p w14:paraId="23A745A2" w14:textId="77777777" w:rsidR="00C26A2D" w:rsidRPr="009D7E11" w:rsidRDefault="00C26A2D" w:rsidP="001764BF">
            <w:pPr>
              <w:spacing w:after="0" w:line="256" w:lineRule="auto"/>
              <w:rPr>
                <w:rFonts w:ascii="Times New Roman" w:eastAsiaTheme="minorEastAsia" w:hAnsi="Times New Roman"/>
                <w:lang w:val="ro-RO"/>
              </w:rPr>
            </w:pPr>
          </w:p>
        </w:tc>
        <w:tc>
          <w:tcPr>
            <w:tcW w:w="960" w:type="dxa"/>
            <w:noWrap/>
            <w:vAlign w:val="bottom"/>
            <w:hideMark/>
          </w:tcPr>
          <w:p w14:paraId="632722EE"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6F73F573"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4E9C39AF"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5A5DC09F"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59B369A1"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52E82578"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EF26096" w14:textId="77777777" w:rsidR="00C26A2D" w:rsidRPr="009D7E11" w:rsidRDefault="00C26A2D" w:rsidP="001764BF">
            <w:pPr>
              <w:spacing w:after="0" w:line="256" w:lineRule="auto"/>
              <w:rPr>
                <w:rFonts w:ascii="Times New Roman" w:eastAsiaTheme="minorEastAsia" w:hAnsi="Times New Roman"/>
                <w:lang w:val="ro-RO"/>
              </w:rPr>
            </w:pPr>
          </w:p>
        </w:tc>
        <w:tc>
          <w:tcPr>
            <w:tcW w:w="780" w:type="dxa"/>
            <w:noWrap/>
            <w:vAlign w:val="bottom"/>
            <w:hideMark/>
          </w:tcPr>
          <w:p w14:paraId="237014DD"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1DDD28DF"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4875AA89"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1B7276C9"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013BE41E"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124</w:t>
            </w:r>
          </w:p>
        </w:tc>
        <w:tc>
          <w:tcPr>
            <w:tcW w:w="960" w:type="dxa"/>
            <w:tcBorders>
              <w:top w:val="single" w:sz="8" w:space="0" w:color="auto"/>
              <w:left w:val="nil"/>
              <w:bottom w:val="single" w:sz="8" w:space="0" w:color="auto"/>
              <w:right w:val="single" w:sz="4" w:space="0" w:color="auto"/>
            </w:tcBorders>
            <w:noWrap/>
            <w:vAlign w:val="bottom"/>
            <w:hideMark/>
          </w:tcPr>
          <w:p w14:paraId="71AB0EFD"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125</w:t>
            </w:r>
          </w:p>
        </w:tc>
        <w:tc>
          <w:tcPr>
            <w:tcW w:w="820" w:type="dxa"/>
            <w:tcBorders>
              <w:top w:val="single" w:sz="8" w:space="0" w:color="auto"/>
              <w:left w:val="nil"/>
              <w:bottom w:val="single" w:sz="8" w:space="0" w:color="auto"/>
              <w:right w:val="single" w:sz="8" w:space="0" w:color="auto"/>
            </w:tcBorders>
            <w:noWrap/>
            <w:vAlign w:val="bottom"/>
            <w:hideMark/>
          </w:tcPr>
          <w:p w14:paraId="4A6AF3AD"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126</w:t>
            </w:r>
          </w:p>
        </w:tc>
        <w:tc>
          <w:tcPr>
            <w:tcW w:w="600" w:type="dxa"/>
            <w:noWrap/>
            <w:vAlign w:val="bottom"/>
            <w:hideMark/>
          </w:tcPr>
          <w:p w14:paraId="04130B4B"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69A4EEB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139</w:t>
            </w:r>
          </w:p>
        </w:tc>
        <w:tc>
          <w:tcPr>
            <w:tcW w:w="820" w:type="dxa"/>
            <w:tcBorders>
              <w:top w:val="single" w:sz="8" w:space="0" w:color="auto"/>
              <w:left w:val="nil"/>
              <w:bottom w:val="single" w:sz="8" w:space="0" w:color="auto"/>
              <w:right w:val="single" w:sz="8" w:space="0" w:color="auto"/>
            </w:tcBorders>
            <w:noWrap/>
            <w:vAlign w:val="bottom"/>
            <w:hideMark/>
          </w:tcPr>
          <w:p w14:paraId="7767FF8F"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140</w:t>
            </w:r>
          </w:p>
        </w:tc>
        <w:tc>
          <w:tcPr>
            <w:tcW w:w="600" w:type="dxa"/>
            <w:noWrap/>
            <w:vAlign w:val="bottom"/>
            <w:hideMark/>
          </w:tcPr>
          <w:p w14:paraId="6BC3F98C"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58495F9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157</w:t>
            </w:r>
          </w:p>
        </w:tc>
        <w:tc>
          <w:tcPr>
            <w:tcW w:w="780" w:type="dxa"/>
            <w:tcBorders>
              <w:top w:val="single" w:sz="8" w:space="0" w:color="auto"/>
              <w:left w:val="nil"/>
              <w:bottom w:val="single" w:sz="8" w:space="0" w:color="auto"/>
              <w:right w:val="single" w:sz="4" w:space="0" w:color="auto"/>
            </w:tcBorders>
            <w:noWrap/>
            <w:vAlign w:val="bottom"/>
            <w:hideMark/>
          </w:tcPr>
          <w:p w14:paraId="11E4840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158</w:t>
            </w:r>
          </w:p>
        </w:tc>
        <w:tc>
          <w:tcPr>
            <w:tcW w:w="800" w:type="dxa"/>
            <w:tcBorders>
              <w:top w:val="single" w:sz="8" w:space="0" w:color="auto"/>
              <w:left w:val="nil"/>
              <w:bottom w:val="single" w:sz="8" w:space="0" w:color="auto"/>
              <w:right w:val="single" w:sz="4" w:space="0" w:color="auto"/>
            </w:tcBorders>
            <w:noWrap/>
            <w:vAlign w:val="bottom"/>
            <w:hideMark/>
          </w:tcPr>
          <w:p w14:paraId="06A9395D"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159</w:t>
            </w:r>
          </w:p>
        </w:tc>
        <w:tc>
          <w:tcPr>
            <w:tcW w:w="800" w:type="dxa"/>
            <w:tcBorders>
              <w:top w:val="single" w:sz="8" w:space="0" w:color="auto"/>
              <w:left w:val="nil"/>
              <w:bottom w:val="single" w:sz="8" w:space="0" w:color="auto"/>
              <w:right w:val="single" w:sz="8" w:space="0" w:color="auto"/>
            </w:tcBorders>
            <w:noWrap/>
            <w:vAlign w:val="bottom"/>
            <w:hideMark/>
          </w:tcPr>
          <w:p w14:paraId="250A693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160</w:t>
            </w:r>
          </w:p>
        </w:tc>
      </w:tr>
      <w:tr w:rsidR="00C26A2D" w:rsidRPr="009D7E11" w14:paraId="3F0A57FE" w14:textId="77777777" w:rsidTr="001764BF">
        <w:trPr>
          <w:trHeight w:val="210"/>
        </w:trPr>
        <w:tc>
          <w:tcPr>
            <w:tcW w:w="820" w:type="dxa"/>
            <w:noWrap/>
            <w:vAlign w:val="bottom"/>
            <w:hideMark/>
          </w:tcPr>
          <w:p w14:paraId="1143CBC6" w14:textId="77777777" w:rsidR="00C26A2D" w:rsidRPr="009D7E11" w:rsidRDefault="00C26A2D" w:rsidP="001764BF">
            <w:pPr>
              <w:spacing w:after="0" w:line="256" w:lineRule="auto"/>
              <w:rPr>
                <w:rFonts w:ascii="Times New Roman" w:eastAsiaTheme="minorEastAsia" w:hAnsi="Times New Roman"/>
                <w:lang w:val="ro-RO"/>
              </w:rPr>
            </w:pPr>
          </w:p>
        </w:tc>
        <w:tc>
          <w:tcPr>
            <w:tcW w:w="960" w:type="dxa"/>
            <w:noWrap/>
            <w:vAlign w:val="bottom"/>
            <w:hideMark/>
          </w:tcPr>
          <w:p w14:paraId="70ED1ABB"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532773CA"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2B91EFF7"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18AF9992"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3A32A6A"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459EFD13"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7F5F9033" w14:textId="77777777" w:rsidR="00C26A2D" w:rsidRPr="009D7E11" w:rsidRDefault="00C26A2D" w:rsidP="001764BF">
            <w:pPr>
              <w:spacing w:after="0" w:line="256" w:lineRule="auto"/>
              <w:rPr>
                <w:rFonts w:ascii="Times New Roman" w:eastAsiaTheme="minorEastAsia" w:hAnsi="Times New Roman"/>
                <w:lang w:val="ro-RO"/>
              </w:rPr>
            </w:pPr>
          </w:p>
        </w:tc>
        <w:tc>
          <w:tcPr>
            <w:tcW w:w="780" w:type="dxa"/>
            <w:noWrap/>
            <w:vAlign w:val="bottom"/>
            <w:hideMark/>
          </w:tcPr>
          <w:p w14:paraId="102BED9D"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004767E5"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4E697716"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605BD0A5"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0ADE7AB3"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127</w:t>
            </w:r>
          </w:p>
        </w:tc>
        <w:tc>
          <w:tcPr>
            <w:tcW w:w="960" w:type="dxa"/>
            <w:tcBorders>
              <w:top w:val="single" w:sz="8" w:space="0" w:color="auto"/>
              <w:left w:val="nil"/>
              <w:bottom w:val="single" w:sz="8" w:space="0" w:color="auto"/>
              <w:right w:val="single" w:sz="4" w:space="0" w:color="auto"/>
            </w:tcBorders>
            <w:noWrap/>
            <w:vAlign w:val="bottom"/>
            <w:hideMark/>
          </w:tcPr>
          <w:p w14:paraId="1415ED3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128</w:t>
            </w:r>
          </w:p>
        </w:tc>
        <w:tc>
          <w:tcPr>
            <w:tcW w:w="820" w:type="dxa"/>
            <w:tcBorders>
              <w:top w:val="single" w:sz="8" w:space="0" w:color="auto"/>
              <w:left w:val="nil"/>
              <w:bottom w:val="single" w:sz="8" w:space="0" w:color="auto"/>
              <w:right w:val="single" w:sz="8" w:space="0" w:color="auto"/>
            </w:tcBorders>
            <w:noWrap/>
            <w:vAlign w:val="bottom"/>
            <w:hideMark/>
          </w:tcPr>
          <w:p w14:paraId="2838FAD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129</w:t>
            </w:r>
          </w:p>
        </w:tc>
        <w:tc>
          <w:tcPr>
            <w:tcW w:w="600" w:type="dxa"/>
            <w:noWrap/>
            <w:vAlign w:val="bottom"/>
            <w:hideMark/>
          </w:tcPr>
          <w:p w14:paraId="2CFBF0FC"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5858B61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141</w:t>
            </w:r>
          </w:p>
        </w:tc>
        <w:tc>
          <w:tcPr>
            <w:tcW w:w="820" w:type="dxa"/>
            <w:tcBorders>
              <w:top w:val="single" w:sz="8" w:space="0" w:color="auto"/>
              <w:left w:val="nil"/>
              <w:bottom w:val="single" w:sz="8" w:space="0" w:color="auto"/>
              <w:right w:val="single" w:sz="8" w:space="0" w:color="auto"/>
            </w:tcBorders>
            <w:noWrap/>
            <w:vAlign w:val="bottom"/>
            <w:hideMark/>
          </w:tcPr>
          <w:p w14:paraId="5E4E28DB"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142</w:t>
            </w:r>
          </w:p>
        </w:tc>
        <w:tc>
          <w:tcPr>
            <w:tcW w:w="600" w:type="dxa"/>
            <w:noWrap/>
            <w:vAlign w:val="bottom"/>
            <w:hideMark/>
          </w:tcPr>
          <w:p w14:paraId="7782429B"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5B422779"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161</w:t>
            </w:r>
          </w:p>
        </w:tc>
        <w:tc>
          <w:tcPr>
            <w:tcW w:w="780" w:type="dxa"/>
            <w:tcBorders>
              <w:top w:val="single" w:sz="8" w:space="0" w:color="auto"/>
              <w:left w:val="nil"/>
              <w:bottom w:val="single" w:sz="8" w:space="0" w:color="auto"/>
              <w:right w:val="single" w:sz="4" w:space="0" w:color="auto"/>
            </w:tcBorders>
            <w:noWrap/>
            <w:vAlign w:val="bottom"/>
            <w:hideMark/>
          </w:tcPr>
          <w:p w14:paraId="13F12DD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162</w:t>
            </w:r>
          </w:p>
        </w:tc>
        <w:tc>
          <w:tcPr>
            <w:tcW w:w="800" w:type="dxa"/>
            <w:tcBorders>
              <w:top w:val="single" w:sz="8" w:space="0" w:color="auto"/>
              <w:left w:val="nil"/>
              <w:bottom w:val="single" w:sz="8" w:space="0" w:color="auto"/>
              <w:right w:val="single" w:sz="4" w:space="0" w:color="auto"/>
            </w:tcBorders>
            <w:noWrap/>
            <w:vAlign w:val="bottom"/>
            <w:hideMark/>
          </w:tcPr>
          <w:p w14:paraId="267865A0"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163</w:t>
            </w:r>
          </w:p>
        </w:tc>
        <w:tc>
          <w:tcPr>
            <w:tcW w:w="800" w:type="dxa"/>
            <w:tcBorders>
              <w:top w:val="single" w:sz="8" w:space="0" w:color="auto"/>
              <w:left w:val="nil"/>
              <w:bottom w:val="single" w:sz="8" w:space="0" w:color="auto"/>
              <w:right w:val="single" w:sz="8" w:space="0" w:color="auto"/>
            </w:tcBorders>
            <w:noWrap/>
            <w:vAlign w:val="bottom"/>
            <w:hideMark/>
          </w:tcPr>
          <w:p w14:paraId="73DF80C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164</w:t>
            </w:r>
          </w:p>
        </w:tc>
      </w:tr>
      <w:tr w:rsidR="00C26A2D" w:rsidRPr="009D7E11" w14:paraId="03519C88" w14:textId="77777777" w:rsidTr="001764BF">
        <w:trPr>
          <w:trHeight w:val="210"/>
        </w:trPr>
        <w:tc>
          <w:tcPr>
            <w:tcW w:w="820" w:type="dxa"/>
            <w:noWrap/>
            <w:vAlign w:val="bottom"/>
            <w:hideMark/>
          </w:tcPr>
          <w:p w14:paraId="3D602415" w14:textId="77777777" w:rsidR="00C26A2D" w:rsidRPr="009D7E11" w:rsidRDefault="00C26A2D" w:rsidP="001764BF">
            <w:pPr>
              <w:spacing w:after="0" w:line="256" w:lineRule="auto"/>
              <w:rPr>
                <w:rFonts w:ascii="Times New Roman" w:eastAsiaTheme="minorEastAsia" w:hAnsi="Times New Roman"/>
                <w:lang w:val="ro-RO"/>
              </w:rPr>
            </w:pPr>
          </w:p>
        </w:tc>
        <w:tc>
          <w:tcPr>
            <w:tcW w:w="960" w:type="dxa"/>
            <w:noWrap/>
            <w:vAlign w:val="bottom"/>
            <w:hideMark/>
          </w:tcPr>
          <w:p w14:paraId="2C5500D0"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540CF478"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100B6F52"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1BA5A75"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052D00CA" w14:textId="77777777" w:rsidR="00C26A2D" w:rsidRPr="009D7E11" w:rsidRDefault="00C26A2D" w:rsidP="001764BF">
            <w:pPr>
              <w:spacing w:after="0" w:line="256" w:lineRule="auto"/>
              <w:rPr>
                <w:rFonts w:ascii="Times New Roman" w:eastAsiaTheme="minorEastAsia" w:hAnsi="Times New Roman"/>
                <w:lang w:val="ro-RO"/>
              </w:rPr>
            </w:pPr>
          </w:p>
        </w:tc>
        <w:tc>
          <w:tcPr>
            <w:tcW w:w="600" w:type="dxa"/>
            <w:noWrap/>
            <w:vAlign w:val="bottom"/>
            <w:hideMark/>
          </w:tcPr>
          <w:p w14:paraId="2A840765"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noWrap/>
            <w:vAlign w:val="bottom"/>
            <w:hideMark/>
          </w:tcPr>
          <w:p w14:paraId="261C8882" w14:textId="77777777" w:rsidR="00C26A2D" w:rsidRPr="009D7E11" w:rsidRDefault="00C26A2D" w:rsidP="001764BF">
            <w:pPr>
              <w:spacing w:after="0" w:line="256" w:lineRule="auto"/>
              <w:rPr>
                <w:rFonts w:ascii="Times New Roman" w:eastAsiaTheme="minorEastAsia" w:hAnsi="Times New Roman"/>
                <w:lang w:val="ro-RO"/>
              </w:rPr>
            </w:pPr>
          </w:p>
        </w:tc>
        <w:tc>
          <w:tcPr>
            <w:tcW w:w="780" w:type="dxa"/>
            <w:noWrap/>
            <w:vAlign w:val="bottom"/>
            <w:hideMark/>
          </w:tcPr>
          <w:p w14:paraId="2FAD9C66"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3255BF3C" w14:textId="77777777" w:rsidR="00C26A2D" w:rsidRPr="009D7E11" w:rsidRDefault="00C26A2D" w:rsidP="001764BF">
            <w:pPr>
              <w:spacing w:after="0" w:line="256" w:lineRule="auto"/>
              <w:rPr>
                <w:rFonts w:ascii="Times New Roman" w:eastAsiaTheme="minorEastAsia" w:hAnsi="Times New Roman"/>
                <w:lang w:val="ro-RO"/>
              </w:rPr>
            </w:pPr>
          </w:p>
        </w:tc>
        <w:tc>
          <w:tcPr>
            <w:tcW w:w="800" w:type="dxa"/>
            <w:noWrap/>
            <w:vAlign w:val="bottom"/>
            <w:hideMark/>
          </w:tcPr>
          <w:p w14:paraId="1E9633E5" w14:textId="77777777" w:rsidR="00C26A2D" w:rsidRPr="009D7E11" w:rsidRDefault="00C26A2D" w:rsidP="001764BF">
            <w:pPr>
              <w:spacing w:after="0" w:line="256" w:lineRule="auto"/>
              <w:rPr>
                <w:rFonts w:ascii="Times New Roman" w:eastAsiaTheme="minorEastAsia" w:hAnsi="Times New Roman"/>
                <w:lang w:val="ro-RO"/>
              </w:rPr>
            </w:pPr>
          </w:p>
        </w:tc>
      </w:tr>
      <w:tr w:rsidR="00C26A2D" w:rsidRPr="009D7E11" w14:paraId="16E6A653" w14:textId="77777777" w:rsidTr="001764BF">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6CEEB3B1"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130</w:t>
            </w:r>
          </w:p>
        </w:tc>
        <w:tc>
          <w:tcPr>
            <w:tcW w:w="960" w:type="dxa"/>
            <w:tcBorders>
              <w:top w:val="single" w:sz="8" w:space="0" w:color="auto"/>
              <w:left w:val="nil"/>
              <w:bottom w:val="single" w:sz="8" w:space="0" w:color="auto"/>
              <w:right w:val="single" w:sz="4" w:space="0" w:color="auto"/>
            </w:tcBorders>
            <w:noWrap/>
            <w:vAlign w:val="bottom"/>
            <w:hideMark/>
          </w:tcPr>
          <w:p w14:paraId="1C70868A"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131</w:t>
            </w:r>
          </w:p>
        </w:tc>
        <w:tc>
          <w:tcPr>
            <w:tcW w:w="820" w:type="dxa"/>
            <w:tcBorders>
              <w:top w:val="single" w:sz="8" w:space="0" w:color="auto"/>
              <w:left w:val="nil"/>
              <w:bottom w:val="single" w:sz="8" w:space="0" w:color="auto"/>
              <w:right w:val="single" w:sz="8" w:space="0" w:color="auto"/>
            </w:tcBorders>
            <w:noWrap/>
            <w:vAlign w:val="bottom"/>
            <w:hideMark/>
          </w:tcPr>
          <w:p w14:paraId="23E622A4"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132</w:t>
            </w:r>
          </w:p>
        </w:tc>
        <w:tc>
          <w:tcPr>
            <w:tcW w:w="600" w:type="dxa"/>
            <w:noWrap/>
            <w:vAlign w:val="bottom"/>
            <w:hideMark/>
          </w:tcPr>
          <w:p w14:paraId="4ECBC47F"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7A3E0A9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143</w:t>
            </w:r>
          </w:p>
        </w:tc>
        <w:tc>
          <w:tcPr>
            <w:tcW w:w="820" w:type="dxa"/>
            <w:tcBorders>
              <w:top w:val="single" w:sz="8" w:space="0" w:color="auto"/>
              <w:left w:val="nil"/>
              <w:bottom w:val="single" w:sz="8" w:space="0" w:color="auto"/>
              <w:right w:val="single" w:sz="8" w:space="0" w:color="auto"/>
            </w:tcBorders>
            <w:noWrap/>
            <w:vAlign w:val="bottom"/>
            <w:hideMark/>
          </w:tcPr>
          <w:p w14:paraId="3928FD27"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144</w:t>
            </w:r>
          </w:p>
        </w:tc>
        <w:tc>
          <w:tcPr>
            <w:tcW w:w="600" w:type="dxa"/>
            <w:noWrap/>
            <w:vAlign w:val="bottom"/>
            <w:hideMark/>
          </w:tcPr>
          <w:p w14:paraId="748480EE" w14:textId="77777777" w:rsidR="00C26A2D" w:rsidRPr="009D7E11" w:rsidRDefault="00C26A2D" w:rsidP="001764BF">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A531A68"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165</w:t>
            </w:r>
          </w:p>
        </w:tc>
        <w:tc>
          <w:tcPr>
            <w:tcW w:w="780" w:type="dxa"/>
            <w:tcBorders>
              <w:top w:val="single" w:sz="8" w:space="0" w:color="auto"/>
              <w:left w:val="nil"/>
              <w:bottom w:val="single" w:sz="8" w:space="0" w:color="auto"/>
              <w:right w:val="single" w:sz="4" w:space="0" w:color="auto"/>
            </w:tcBorders>
            <w:noWrap/>
            <w:vAlign w:val="bottom"/>
            <w:hideMark/>
          </w:tcPr>
          <w:p w14:paraId="0128C9A6"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166</w:t>
            </w:r>
          </w:p>
        </w:tc>
        <w:tc>
          <w:tcPr>
            <w:tcW w:w="800" w:type="dxa"/>
            <w:tcBorders>
              <w:top w:val="single" w:sz="8" w:space="0" w:color="auto"/>
              <w:left w:val="nil"/>
              <w:bottom w:val="single" w:sz="8" w:space="0" w:color="auto"/>
              <w:right w:val="single" w:sz="4" w:space="0" w:color="auto"/>
            </w:tcBorders>
            <w:noWrap/>
            <w:vAlign w:val="bottom"/>
            <w:hideMark/>
          </w:tcPr>
          <w:p w14:paraId="14CC8BD2"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167</w:t>
            </w:r>
          </w:p>
        </w:tc>
        <w:tc>
          <w:tcPr>
            <w:tcW w:w="800" w:type="dxa"/>
            <w:tcBorders>
              <w:top w:val="single" w:sz="8" w:space="0" w:color="auto"/>
              <w:left w:val="nil"/>
              <w:bottom w:val="single" w:sz="8" w:space="0" w:color="auto"/>
              <w:right w:val="single" w:sz="8" w:space="0" w:color="auto"/>
            </w:tcBorders>
            <w:noWrap/>
            <w:vAlign w:val="bottom"/>
            <w:hideMark/>
          </w:tcPr>
          <w:p w14:paraId="061CB8B5" w14:textId="77777777" w:rsidR="00C26A2D" w:rsidRPr="009D7E11" w:rsidRDefault="00C26A2D" w:rsidP="001764BF">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168</w:t>
            </w:r>
          </w:p>
        </w:tc>
      </w:tr>
    </w:tbl>
    <w:p w14:paraId="382A658A" w14:textId="77777777" w:rsidR="00074CAC" w:rsidRDefault="00074CAC" w:rsidP="00C26A2D">
      <w:pPr>
        <w:spacing w:line="240" w:lineRule="auto"/>
        <w:contextualSpacing/>
        <w:rPr>
          <w:rFonts w:ascii="Times New Roman" w:hAnsi="Times New Roman"/>
          <w:i/>
          <w:sz w:val="20"/>
          <w:szCs w:val="20"/>
          <w:lang w:val="ro-RO"/>
        </w:rPr>
      </w:pPr>
    </w:p>
    <w:p w14:paraId="4E2EE797" w14:textId="77777777" w:rsidR="00F074F6" w:rsidRDefault="00F074F6" w:rsidP="00C26A2D">
      <w:pPr>
        <w:spacing w:line="240" w:lineRule="auto"/>
        <w:contextualSpacing/>
        <w:rPr>
          <w:rFonts w:ascii="Times New Roman" w:hAnsi="Times New Roman"/>
          <w:i/>
          <w:sz w:val="20"/>
          <w:szCs w:val="20"/>
          <w:lang w:val="ro-RO"/>
        </w:rPr>
      </w:pPr>
    </w:p>
    <w:p w14:paraId="78777B45" w14:textId="77777777" w:rsidR="00F074F6" w:rsidRPr="009D7E11" w:rsidRDefault="00F074F6" w:rsidP="00F074F6">
      <w:pPr>
        <w:spacing w:line="240" w:lineRule="auto"/>
        <w:contextualSpacing/>
        <w:jc w:val="both"/>
        <w:rPr>
          <w:rFonts w:ascii="Times New Roman" w:hAnsi="Times New Roman"/>
          <w:i/>
          <w:sz w:val="20"/>
          <w:szCs w:val="20"/>
          <w:lang w:val="ro-RO"/>
        </w:rPr>
      </w:pPr>
    </w:p>
    <w:p w14:paraId="50C4490F" w14:textId="14781139" w:rsidR="00C26A2D" w:rsidRPr="009D7E11" w:rsidRDefault="004859D8" w:rsidP="00F074F6">
      <w:pPr>
        <w:spacing w:line="240" w:lineRule="auto"/>
        <w:contextualSpacing/>
        <w:jc w:val="both"/>
        <w:rPr>
          <w:rFonts w:ascii="Times New Roman" w:hAnsi="Times New Roman"/>
          <w:i/>
          <w:sz w:val="20"/>
          <w:szCs w:val="20"/>
          <w:lang w:val="ro-RO"/>
        </w:rPr>
      </w:pPr>
      <w:r w:rsidRPr="009D7E11">
        <w:rPr>
          <w:rFonts w:ascii="Times New Roman" w:hAnsi="Times New Roman"/>
          <w:i/>
          <w:sz w:val="20"/>
          <w:szCs w:val="20"/>
          <w:lang w:val="ro-RO"/>
        </w:rPr>
        <w:t xml:space="preserve"> </w:t>
      </w:r>
      <w:r w:rsidR="00C26A2D" w:rsidRPr="009D7E11">
        <w:rPr>
          <w:rFonts w:ascii="Times New Roman" w:hAnsi="Times New Roman"/>
          <w:i/>
          <w:sz w:val="20"/>
          <w:szCs w:val="20"/>
          <w:lang w:val="ro-RO"/>
        </w:rPr>
        <w:t>NOTĂ: Mesele de la nr. 1</w:t>
      </w:r>
      <w:r w:rsidR="00F074F6">
        <w:rPr>
          <w:rFonts w:ascii="Times New Roman" w:hAnsi="Times New Roman"/>
          <w:i/>
          <w:sz w:val="20"/>
          <w:szCs w:val="20"/>
          <w:lang w:val="ro-RO"/>
        </w:rPr>
        <w:t xml:space="preserve"> </w:t>
      </w:r>
      <w:r w:rsidR="00C26A2D" w:rsidRPr="009D7E11">
        <w:rPr>
          <w:rFonts w:ascii="Times New Roman" w:hAnsi="Times New Roman"/>
          <w:i/>
          <w:sz w:val="20"/>
          <w:szCs w:val="20"/>
          <w:lang w:val="ro-RO"/>
        </w:rPr>
        <w:t>-</w:t>
      </w:r>
      <w:r w:rsidR="00F074F6">
        <w:rPr>
          <w:rFonts w:ascii="Times New Roman" w:hAnsi="Times New Roman"/>
          <w:i/>
          <w:sz w:val="20"/>
          <w:szCs w:val="20"/>
          <w:lang w:val="ro-RO"/>
        </w:rPr>
        <w:t xml:space="preserve"> </w:t>
      </w:r>
      <w:r w:rsidR="00C26A2D" w:rsidRPr="009D7E11">
        <w:rPr>
          <w:rFonts w:ascii="Times New Roman" w:hAnsi="Times New Roman"/>
          <w:i/>
          <w:sz w:val="20"/>
          <w:szCs w:val="20"/>
          <w:lang w:val="ro-RO"/>
        </w:rPr>
        <w:t>144 au suprafața de 2 mp</w:t>
      </w:r>
      <w:r w:rsidR="00EB3A62">
        <w:rPr>
          <w:rFonts w:ascii="Times New Roman" w:hAnsi="Times New Roman"/>
          <w:i/>
          <w:sz w:val="20"/>
          <w:szCs w:val="20"/>
          <w:lang w:val="ro-RO"/>
        </w:rPr>
        <w:t>.</w:t>
      </w:r>
      <w:r w:rsidR="00C26A2D" w:rsidRPr="009D7E11">
        <w:rPr>
          <w:rFonts w:ascii="Times New Roman" w:hAnsi="Times New Roman"/>
          <w:i/>
          <w:sz w:val="20"/>
          <w:szCs w:val="20"/>
          <w:lang w:val="ro-RO"/>
        </w:rPr>
        <w:t>, iar între nr. 145</w:t>
      </w:r>
      <w:r w:rsidR="00F074F6">
        <w:rPr>
          <w:rFonts w:ascii="Times New Roman" w:hAnsi="Times New Roman"/>
          <w:i/>
          <w:sz w:val="20"/>
          <w:szCs w:val="20"/>
          <w:lang w:val="ro-RO"/>
        </w:rPr>
        <w:t xml:space="preserve"> </w:t>
      </w:r>
      <w:r w:rsidR="00C26A2D" w:rsidRPr="009D7E11">
        <w:rPr>
          <w:rFonts w:ascii="Times New Roman" w:hAnsi="Times New Roman"/>
          <w:i/>
          <w:sz w:val="20"/>
          <w:szCs w:val="20"/>
          <w:lang w:val="ro-RO"/>
        </w:rPr>
        <w:t>-</w:t>
      </w:r>
      <w:r w:rsidR="00F074F6">
        <w:rPr>
          <w:rFonts w:ascii="Times New Roman" w:hAnsi="Times New Roman"/>
          <w:i/>
          <w:sz w:val="20"/>
          <w:szCs w:val="20"/>
          <w:lang w:val="ro-RO"/>
        </w:rPr>
        <w:t xml:space="preserve"> </w:t>
      </w:r>
      <w:r w:rsidR="00C26A2D" w:rsidRPr="009D7E11">
        <w:rPr>
          <w:rFonts w:ascii="Times New Roman" w:hAnsi="Times New Roman"/>
          <w:i/>
          <w:sz w:val="20"/>
          <w:szCs w:val="20"/>
          <w:lang w:val="ro-RO"/>
        </w:rPr>
        <w:t>168 au suprafața de 1 mp.</w:t>
      </w:r>
    </w:p>
    <w:p w14:paraId="4C0F2679" w14:textId="71062D1E" w:rsidR="00C26A2D" w:rsidRPr="009D7E11" w:rsidRDefault="00C26A2D" w:rsidP="00F074F6">
      <w:pPr>
        <w:spacing w:line="240" w:lineRule="auto"/>
        <w:contextualSpacing/>
        <w:jc w:val="both"/>
        <w:rPr>
          <w:rFonts w:ascii="Times New Roman" w:hAnsi="Times New Roman"/>
          <w:i/>
          <w:sz w:val="20"/>
          <w:szCs w:val="20"/>
          <w:lang w:val="ro-RO"/>
        </w:rPr>
      </w:pPr>
      <w:r w:rsidRPr="009D7E11">
        <w:rPr>
          <w:rFonts w:ascii="Times New Roman" w:hAnsi="Times New Roman"/>
          <w:i/>
          <w:sz w:val="20"/>
          <w:szCs w:val="20"/>
          <w:lang w:val="ro-RO"/>
        </w:rPr>
        <w:t xml:space="preserve"> </w:t>
      </w:r>
      <w:r w:rsidR="00F074F6">
        <w:rPr>
          <w:rFonts w:ascii="Times New Roman" w:hAnsi="Times New Roman"/>
          <w:i/>
          <w:sz w:val="20"/>
          <w:szCs w:val="20"/>
          <w:lang w:val="ro-RO"/>
        </w:rPr>
        <w:tab/>
      </w:r>
      <w:r w:rsidRPr="009D7E11">
        <w:rPr>
          <w:rFonts w:ascii="Times New Roman" w:hAnsi="Times New Roman"/>
          <w:i/>
          <w:sz w:val="20"/>
          <w:szCs w:val="20"/>
          <w:lang w:val="ro-RO"/>
        </w:rPr>
        <w:t>Mesele cu nr. (7, 8, 9, 16, 17, 18, 23, 24, 31, 32, 33, 40, 41, 42, 47, 48, 55, 56, 57, 64, 65, 66), se vor aloca persoanelor  juridice</w:t>
      </w:r>
      <w:r w:rsidR="00F074F6">
        <w:rPr>
          <w:rFonts w:ascii="Times New Roman" w:hAnsi="Times New Roman"/>
          <w:i/>
          <w:sz w:val="20"/>
          <w:szCs w:val="20"/>
          <w:lang w:val="ro-RO"/>
        </w:rPr>
        <w:t xml:space="preserve"> (</w:t>
      </w:r>
      <w:r w:rsidR="00F074F6" w:rsidRPr="00F074F6">
        <w:rPr>
          <w:rFonts w:ascii="Times New Roman" w:hAnsi="Times New Roman"/>
          <w:i/>
          <w:color w:val="000000" w:themeColor="text1"/>
          <w:sz w:val="20"/>
          <w:szCs w:val="20"/>
          <w:lang w:val="ro-RO"/>
        </w:rPr>
        <w:t>S.R.L.) și P.F.A., I.I., I.F.,</w:t>
      </w:r>
      <w:r w:rsidR="00F074F6">
        <w:rPr>
          <w:rFonts w:ascii="Times New Roman" w:hAnsi="Times New Roman"/>
          <w:color w:val="000000" w:themeColor="text1"/>
          <w:lang w:val="ro-RO"/>
        </w:rPr>
        <w:t xml:space="preserve"> </w:t>
      </w:r>
      <w:r w:rsidRPr="009D7E11">
        <w:rPr>
          <w:rFonts w:ascii="Times New Roman" w:hAnsi="Times New Roman"/>
          <w:i/>
          <w:sz w:val="20"/>
          <w:szCs w:val="20"/>
          <w:lang w:val="ro-RO"/>
        </w:rPr>
        <w:t>care pot desfăşura activitatea de comercializare cu amănuntul, numai în baza autorizaţiei de funcţionare.</w:t>
      </w:r>
    </w:p>
    <w:p w14:paraId="3FABA572" w14:textId="314EEC3B" w:rsidR="00264DBA" w:rsidRPr="009D7E11" w:rsidRDefault="00C26A2D" w:rsidP="00C26A2D">
      <w:pPr>
        <w:spacing w:after="0" w:line="240" w:lineRule="auto"/>
        <w:rPr>
          <w:rFonts w:ascii="Times New Roman" w:hAnsi="Times New Roman"/>
          <w:b/>
          <w:color w:val="000000" w:themeColor="text1"/>
          <w:lang w:val="ro-RO"/>
        </w:rPr>
      </w:pPr>
      <w:r w:rsidRPr="009D7E11">
        <w:rPr>
          <w:rFonts w:ascii="Times New Roman" w:hAnsi="Times New Roman"/>
          <w:b/>
          <w:color w:val="000000" w:themeColor="text1"/>
          <w:lang w:val="ro-RO"/>
        </w:rPr>
        <w:lastRenderedPageBreak/>
        <w:tab/>
        <w:t xml:space="preserve"> </w:t>
      </w:r>
    </w:p>
    <w:bookmarkEnd w:id="2"/>
    <w:p w14:paraId="7633121E" w14:textId="236B8FF3" w:rsidR="001D172E" w:rsidRPr="009D7E11" w:rsidRDefault="001D172E" w:rsidP="001D172E">
      <w:pPr>
        <w:spacing w:after="0" w:line="360" w:lineRule="auto"/>
        <w:ind w:firstLine="720"/>
        <w:jc w:val="right"/>
        <w:rPr>
          <w:rFonts w:ascii="Times New Roman" w:hAnsi="Times New Roman"/>
          <w:b/>
          <w:color w:val="000000" w:themeColor="text1"/>
          <w:lang w:val="ro-RO"/>
        </w:rPr>
      </w:pPr>
      <w:r w:rsidRPr="009D7E11">
        <w:rPr>
          <w:rFonts w:ascii="Times New Roman" w:hAnsi="Times New Roman"/>
          <w:b/>
          <w:color w:val="000000" w:themeColor="text1"/>
          <w:lang w:val="ro-RO"/>
        </w:rPr>
        <w:t>ANEXA NR. 2 la H</w:t>
      </w:r>
      <w:r w:rsidR="00B32B64">
        <w:rPr>
          <w:rFonts w:ascii="Times New Roman" w:hAnsi="Times New Roman"/>
          <w:b/>
          <w:color w:val="000000" w:themeColor="text1"/>
          <w:lang w:val="ro-RO"/>
        </w:rPr>
        <w:t>.</w:t>
      </w:r>
      <w:r w:rsidRPr="009D7E11">
        <w:rPr>
          <w:rFonts w:ascii="Times New Roman" w:hAnsi="Times New Roman"/>
          <w:b/>
          <w:color w:val="000000" w:themeColor="text1"/>
          <w:lang w:val="ro-RO"/>
        </w:rPr>
        <w:t>C</w:t>
      </w:r>
      <w:r w:rsidR="00B32B64">
        <w:rPr>
          <w:rFonts w:ascii="Times New Roman" w:hAnsi="Times New Roman"/>
          <w:b/>
          <w:color w:val="000000" w:themeColor="text1"/>
          <w:lang w:val="ro-RO"/>
        </w:rPr>
        <w:t>.</w:t>
      </w:r>
      <w:r w:rsidRPr="009D7E11">
        <w:rPr>
          <w:rFonts w:ascii="Times New Roman" w:hAnsi="Times New Roman"/>
          <w:b/>
          <w:color w:val="000000" w:themeColor="text1"/>
          <w:lang w:val="ro-RO"/>
        </w:rPr>
        <w:t>L</w:t>
      </w:r>
      <w:r w:rsidR="00B32B64">
        <w:rPr>
          <w:rFonts w:ascii="Times New Roman" w:hAnsi="Times New Roman"/>
          <w:b/>
          <w:color w:val="000000" w:themeColor="text1"/>
          <w:lang w:val="ro-RO"/>
        </w:rPr>
        <w:t>.</w:t>
      </w:r>
      <w:r w:rsidRPr="009D7E11">
        <w:rPr>
          <w:rFonts w:ascii="Times New Roman" w:hAnsi="Times New Roman"/>
          <w:b/>
          <w:color w:val="000000" w:themeColor="text1"/>
          <w:lang w:val="ro-RO"/>
        </w:rPr>
        <w:t xml:space="preserve"> Sighişoara nr. ___________</w:t>
      </w:r>
    </w:p>
    <w:p w14:paraId="204AFFA9" w14:textId="77777777" w:rsidR="001D172E" w:rsidRPr="009D7E11" w:rsidRDefault="001D172E" w:rsidP="001D172E">
      <w:pPr>
        <w:spacing w:after="0" w:line="360" w:lineRule="auto"/>
        <w:ind w:firstLine="720"/>
        <w:jc w:val="right"/>
        <w:rPr>
          <w:rFonts w:ascii="Times New Roman" w:hAnsi="Times New Roman"/>
          <w:color w:val="000000" w:themeColor="text1"/>
          <w:lang w:val="ro-RO"/>
        </w:rPr>
      </w:pPr>
    </w:p>
    <w:p w14:paraId="5688AA31" w14:textId="060BBD8D" w:rsidR="008F561D" w:rsidRDefault="001D172E" w:rsidP="008F561D">
      <w:pPr>
        <w:tabs>
          <w:tab w:val="left" w:pos="1700"/>
        </w:tabs>
        <w:spacing w:after="0" w:line="360" w:lineRule="auto"/>
        <w:ind w:firstLine="720"/>
        <w:jc w:val="center"/>
        <w:rPr>
          <w:rFonts w:ascii="Times New Roman" w:hAnsi="Times New Roman"/>
          <w:b/>
          <w:bCs/>
          <w:color w:val="000000" w:themeColor="text1"/>
          <w:lang w:val="ro-RO"/>
        </w:rPr>
      </w:pPr>
      <w:r w:rsidRPr="009D7E11">
        <w:rPr>
          <w:rFonts w:ascii="Times New Roman" w:hAnsi="Times New Roman"/>
          <w:b/>
          <w:color w:val="000000" w:themeColor="text1"/>
          <w:lang w:val="ro-RO"/>
        </w:rPr>
        <w:t xml:space="preserve">Regulamentul de Organizare şi Funcţionare a Pieţei Agroalimentare din Municipiul Sighişoara, </w:t>
      </w:r>
      <w:r w:rsidR="008F561D" w:rsidRPr="009D7E11">
        <w:rPr>
          <w:rFonts w:ascii="Times New Roman" w:hAnsi="Times New Roman"/>
          <w:b/>
          <w:bCs/>
          <w:color w:val="000000" w:themeColor="text1"/>
          <w:lang w:val="ro-RO"/>
        </w:rPr>
        <w:t>aprobat prin Hotărârea Consiliului Local Sighişoara nr. 19/28.02.2013, modificat prin Hotărârile Consiliului Local Sighișoara nr. 186/30.10.2014,</w:t>
      </w:r>
      <w:r w:rsidR="00EB3A62">
        <w:rPr>
          <w:rFonts w:ascii="Times New Roman" w:hAnsi="Times New Roman"/>
          <w:b/>
          <w:bCs/>
          <w:color w:val="000000" w:themeColor="text1"/>
          <w:lang w:val="ro-RO"/>
        </w:rPr>
        <w:t xml:space="preserve"> nr. 68/28.04.2016 și nr.</w:t>
      </w:r>
      <w:r w:rsidR="008F561D" w:rsidRPr="009D7E11">
        <w:rPr>
          <w:rFonts w:ascii="Times New Roman" w:hAnsi="Times New Roman"/>
          <w:b/>
          <w:bCs/>
          <w:color w:val="000000" w:themeColor="text1"/>
          <w:lang w:val="ro-RO"/>
        </w:rPr>
        <w:t xml:space="preserve"> 86/14.05.2019</w:t>
      </w:r>
    </w:p>
    <w:p w14:paraId="5155D8CE" w14:textId="77777777" w:rsidR="005C4493" w:rsidRPr="009D7E11" w:rsidRDefault="005C4493" w:rsidP="008F561D">
      <w:pPr>
        <w:tabs>
          <w:tab w:val="left" w:pos="1700"/>
        </w:tabs>
        <w:spacing w:after="0" w:line="360" w:lineRule="auto"/>
        <w:ind w:firstLine="720"/>
        <w:jc w:val="center"/>
        <w:rPr>
          <w:rFonts w:ascii="Times New Roman" w:hAnsi="Times New Roman"/>
          <w:b/>
          <w:bCs/>
          <w:color w:val="000000" w:themeColor="text1"/>
          <w:lang w:val="ro-RO"/>
        </w:rPr>
      </w:pPr>
    </w:p>
    <w:p w14:paraId="0EA282A3" w14:textId="59A97F62" w:rsidR="00D75EEA" w:rsidRPr="009D7E11" w:rsidRDefault="00D75EEA" w:rsidP="008F561D">
      <w:pPr>
        <w:tabs>
          <w:tab w:val="left" w:pos="1700"/>
        </w:tabs>
        <w:spacing w:after="0" w:line="360" w:lineRule="auto"/>
        <w:ind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t>CAPITOLUL I</w:t>
      </w:r>
    </w:p>
    <w:p w14:paraId="0B7A633C"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DISPOZIŢII GENERALE</w:t>
      </w:r>
    </w:p>
    <w:p w14:paraId="713DBB3A" w14:textId="77777777" w:rsidR="00D75EEA" w:rsidRPr="009D7E11" w:rsidRDefault="00D75EEA" w:rsidP="00D75EEA">
      <w:pPr>
        <w:tabs>
          <w:tab w:val="left" w:pos="1080"/>
        </w:tabs>
        <w:spacing w:after="0" w:line="360" w:lineRule="auto"/>
        <w:ind w:right="-180" w:firstLine="720"/>
        <w:jc w:val="center"/>
        <w:rPr>
          <w:rFonts w:ascii="Times New Roman" w:hAnsi="Times New Roman"/>
          <w:color w:val="000000" w:themeColor="text1"/>
          <w:lang w:val="ro-RO"/>
        </w:rPr>
      </w:pPr>
    </w:p>
    <w:p w14:paraId="68449661" w14:textId="77777777"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eastAsia="TimesNewRoman" w:hAnsi="Times New Roman"/>
          <w:color w:val="000000" w:themeColor="text1"/>
          <w:lang w:val="ro-RO"/>
        </w:rPr>
      </w:pPr>
      <w:r w:rsidRPr="009D7E11">
        <w:rPr>
          <w:rFonts w:ascii="Times New Roman" w:eastAsia="TimesNewRoman" w:hAnsi="Times New Roman"/>
          <w:b/>
          <w:bCs/>
          <w:color w:val="000000" w:themeColor="text1"/>
          <w:lang w:val="ro-RO"/>
        </w:rPr>
        <w:t xml:space="preserve">Art.1. </w:t>
      </w:r>
      <w:r w:rsidRPr="009D7E11">
        <w:rPr>
          <w:rFonts w:ascii="Times New Roman" w:eastAsia="TimesNewRoman" w:hAnsi="Times New Roman"/>
          <w:color w:val="000000" w:themeColor="text1"/>
          <w:lang w:val="ro-RO"/>
        </w:rPr>
        <w:t>Prezentul regulament stabilește modalităţile și condiţiile în care se asigură administrarea, întreţinerea și utilizarea spaţiilor și locurilor de comercializare a produselor agroalimentare, precum si obligaţiile/responsabilităţile ce revin utilizatorilor (persoane fizice, persoane juridice, producători) care desfășoară activităţi comerciale în incinta Pieţei Agroalimentare, din str. Târnavei nr. 29 din Municipiul Sighișoara.</w:t>
      </w:r>
    </w:p>
    <w:p w14:paraId="2A4A0040" w14:textId="77777777"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eastAsia="TimesNewRoman" w:hAnsi="Times New Roman"/>
          <w:color w:val="000000" w:themeColor="text1"/>
          <w:lang w:val="ro-RO"/>
        </w:rPr>
      </w:pPr>
      <w:r w:rsidRPr="009D7E11">
        <w:rPr>
          <w:rFonts w:ascii="Times New Roman" w:eastAsia="TimesNewRoman" w:hAnsi="Times New Roman"/>
          <w:b/>
          <w:color w:val="000000" w:themeColor="text1"/>
          <w:lang w:val="ro-RO"/>
        </w:rPr>
        <w:t>Art.2.</w:t>
      </w:r>
      <w:r w:rsidRPr="009D7E11">
        <w:rPr>
          <w:rFonts w:ascii="Times New Roman" w:eastAsia="TimesNewRoman" w:hAnsi="Times New Roman"/>
          <w:color w:val="000000" w:themeColor="text1"/>
          <w:lang w:val="ro-RO"/>
        </w:rPr>
        <w:t xml:space="preserve">  Prezentul Regulament are ca scop organizarea comerţului în Piaţa Agroalimentară în condiţii de protecţie optimă a consumatorilor, de concurenţă loială între cei care desfășoară activitate în această locaţie, de protejare a vieţii, sănătăţii, securităţii, mediului și intereselor economice ale consumatorilor.</w:t>
      </w:r>
    </w:p>
    <w:p w14:paraId="73F85823" w14:textId="4109C13F"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Art.3. </w:t>
      </w:r>
      <w:r w:rsidRPr="009D7E11">
        <w:rPr>
          <w:rFonts w:ascii="Times New Roman" w:hAnsi="Times New Roman"/>
          <w:color w:val="000000" w:themeColor="text1"/>
          <w:lang w:val="ro-RO"/>
        </w:rPr>
        <w:t>Activităţile de administrare a Pieţei agroalimentare din Municipiul Sighișoara, sunt gestionate de către S.C. Ecoserv Sig S.R.L., cu sediul social în str. Cornești, nr. 54,</w:t>
      </w:r>
      <w:r w:rsidR="00E53131">
        <w:rPr>
          <w:rFonts w:ascii="Times New Roman" w:hAnsi="Times New Roman"/>
          <w:color w:val="000000" w:themeColor="text1"/>
          <w:lang w:val="ro-RO"/>
        </w:rPr>
        <w:t xml:space="preserve"> </w:t>
      </w:r>
      <w:r w:rsidRPr="009D7E11">
        <w:rPr>
          <w:rFonts w:ascii="Times New Roman" w:hAnsi="Times New Roman"/>
          <w:color w:val="000000" w:themeColor="text1"/>
          <w:lang w:val="ro-RO"/>
        </w:rPr>
        <w:t>societate cu asociat unic Consiliul Local al Municipiului Sighișoara, căreia în temeiul contractului de delegare a gestiunii prin atribuire directă a unor activități și servicii comuni</w:t>
      </w:r>
      <w:r w:rsidR="008D282A" w:rsidRPr="009D7E11">
        <w:rPr>
          <w:rFonts w:ascii="Times New Roman" w:hAnsi="Times New Roman"/>
          <w:color w:val="000000" w:themeColor="text1"/>
          <w:lang w:val="ro-RO"/>
        </w:rPr>
        <w:t>tare de utilități</w:t>
      </w:r>
      <w:r w:rsidR="004E2329" w:rsidRPr="009D7E11">
        <w:rPr>
          <w:rFonts w:ascii="Times New Roman" w:hAnsi="Times New Roman"/>
          <w:lang w:val="ro-RO"/>
        </w:rPr>
        <w:t xml:space="preserve"> </w:t>
      </w:r>
      <w:r w:rsidR="008D282A" w:rsidRPr="009D7E11">
        <w:rPr>
          <w:rFonts w:ascii="Times New Roman" w:hAnsi="Times New Roman"/>
          <w:lang w:val="ro-RO"/>
        </w:rPr>
        <w:t xml:space="preserve">publice ale Municipiului Sighișoara, înregistrat </w:t>
      </w:r>
      <w:r w:rsidR="00E53131">
        <w:rPr>
          <w:rFonts w:ascii="Times New Roman" w:hAnsi="Times New Roman"/>
          <w:lang w:val="ro-RO"/>
        </w:rPr>
        <w:t>cu</w:t>
      </w:r>
      <w:r w:rsidR="008D282A" w:rsidRPr="009D7E11">
        <w:rPr>
          <w:rFonts w:ascii="Times New Roman" w:hAnsi="Times New Roman"/>
          <w:lang w:val="ro-RO"/>
        </w:rPr>
        <w:t xml:space="preserve"> nr. 16.200/02.08.2012, aprobat prin </w:t>
      </w:r>
      <w:r w:rsidR="004E2329" w:rsidRPr="009D7E11">
        <w:rPr>
          <w:rFonts w:ascii="Times New Roman" w:hAnsi="Times New Roman"/>
          <w:lang w:val="ro-RO"/>
        </w:rPr>
        <w:t>Hotărârea Consiliului Local Sighișoara nr. 11/12.07.2012, așa cum a fost modificat și completat prin actul adițional nr. 1, aprobat prin Hotărârea Consiliului Local Sighișoara nr. 67/27.09.2012, actul adițional nr. 2, aprobat prin Hotărârea Consiliului Local Sighișoara nr. 55/28.03.2013, actul adițional nr. 3, aprobat prin Hotărârea Consiliului Local Sighișoara nr. 32/26.02.2015 şi actul adiţional nr. 4 aprobat prin Hotărârea Consiliului Local Sighișoara nr. 33/27.02.2017</w:t>
      </w:r>
      <w:r w:rsidR="00AF512C"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i-a fost delegată activitatea de </w:t>
      </w:r>
      <w:r w:rsidR="00673476" w:rsidRPr="009D7E11">
        <w:rPr>
          <w:rFonts w:ascii="Times New Roman" w:hAnsi="Times New Roman"/>
          <w:color w:val="000000" w:themeColor="text1"/>
          <w:lang w:val="ro-RO"/>
        </w:rPr>
        <w:t>administrare și exploatare  a Piețelor A</w:t>
      </w:r>
      <w:r w:rsidRPr="009D7E11">
        <w:rPr>
          <w:rFonts w:ascii="Times New Roman" w:hAnsi="Times New Roman"/>
          <w:color w:val="000000" w:themeColor="text1"/>
          <w:lang w:val="ro-RO"/>
        </w:rPr>
        <w:t>groalimentare.</w:t>
      </w:r>
    </w:p>
    <w:p w14:paraId="3214F566" w14:textId="77777777" w:rsidR="00463CAB" w:rsidRPr="009D7E11" w:rsidRDefault="00463CAB" w:rsidP="00B61571">
      <w:pPr>
        <w:tabs>
          <w:tab w:val="left" w:pos="1080"/>
        </w:tabs>
        <w:spacing w:after="0" w:line="360" w:lineRule="auto"/>
        <w:ind w:right="-180"/>
        <w:jc w:val="both"/>
        <w:rPr>
          <w:rFonts w:ascii="Times New Roman" w:hAnsi="Times New Roman"/>
          <w:color w:val="000000" w:themeColor="text1"/>
          <w:lang w:val="ro-RO"/>
        </w:rPr>
      </w:pPr>
    </w:p>
    <w:p w14:paraId="6917277D"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t>CAPITOLUL II</w:t>
      </w:r>
    </w:p>
    <w:p w14:paraId="3852D3A8" w14:textId="77777777" w:rsidR="00D75EEA" w:rsidRPr="009D7E11" w:rsidRDefault="00D75EEA" w:rsidP="00D75EEA">
      <w:pPr>
        <w:tabs>
          <w:tab w:val="left" w:pos="1080"/>
        </w:tabs>
        <w:spacing w:after="0" w:line="360" w:lineRule="auto"/>
        <w:ind w:right="-180" w:firstLine="720"/>
        <w:jc w:val="center"/>
        <w:rPr>
          <w:rFonts w:ascii="Times New Roman" w:hAnsi="Times New Roman"/>
          <w:color w:val="000000" w:themeColor="text1"/>
          <w:lang w:val="ro-RO"/>
        </w:rPr>
      </w:pPr>
      <w:r w:rsidRPr="009D7E11">
        <w:rPr>
          <w:rFonts w:ascii="Times New Roman" w:hAnsi="Times New Roman"/>
          <w:b/>
          <w:color w:val="000000" w:themeColor="text1"/>
          <w:u w:val="single"/>
          <w:lang w:val="ro-RO"/>
        </w:rPr>
        <w:t>TIPUL PIEŢEI ŞI CATEGORIA DE MĂRFURI COMERCIALIZATE</w:t>
      </w:r>
    </w:p>
    <w:p w14:paraId="5C8EA76D" w14:textId="77777777"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p>
    <w:p w14:paraId="67B9E0CE" w14:textId="77777777" w:rsidR="00D75EEA" w:rsidRPr="009D7E11" w:rsidRDefault="00D75EEA" w:rsidP="00D75EEA">
      <w:pPr>
        <w:tabs>
          <w:tab w:val="left" w:pos="1080"/>
        </w:tabs>
        <w:spacing w:after="0" w:line="360" w:lineRule="auto"/>
        <w:ind w:right="-180" w:firstLine="720"/>
        <w:jc w:val="both"/>
        <w:rPr>
          <w:rFonts w:ascii="Times New Roman" w:hAnsi="Times New Roman"/>
          <w:b/>
          <w:bCs/>
          <w:color w:val="000000" w:themeColor="text1"/>
          <w:lang w:val="ro-RO"/>
        </w:rPr>
      </w:pPr>
      <w:r w:rsidRPr="009D7E11">
        <w:rPr>
          <w:rFonts w:ascii="Times New Roman" w:hAnsi="Times New Roman"/>
          <w:b/>
          <w:color w:val="000000" w:themeColor="text1"/>
          <w:lang w:val="ro-RO"/>
        </w:rPr>
        <w:t>Art.4.</w:t>
      </w:r>
      <w:r w:rsidRPr="009D7E11">
        <w:rPr>
          <w:rFonts w:ascii="Times New Roman" w:hAnsi="Times New Roman"/>
          <w:color w:val="000000" w:themeColor="text1"/>
          <w:lang w:val="ro-RO"/>
        </w:rPr>
        <w:t xml:space="preserve"> Piața agroalimentară este un ansamblu special amenajat, constituit din platouri acoperite și descoperite destinate comercializării mărfurilor agroalimentare sau de uz gospodăresc.</w:t>
      </w:r>
    </w:p>
    <w:p w14:paraId="60F2215D" w14:textId="4D4896D8"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Art.5.</w:t>
      </w:r>
      <w:r w:rsidRPr="009D7E11">
        <w:rPr>
          <w:rFonts w:ascii="Times New Roman" w:hAnsi="Times New Roman"/>
          <w:color w:val="000000" w:themeColor="text1"/>
          <w:lang w:val="ro-RO"/>
        </w:rPr>
        <w:t xml:space="preserve"> Locația pieței și specificul acesteia au fost stabilite prin H</w:t>
      </w:r>
      <w:r w:rsidR="00E53131">
        <w:rPr>
          <w:rFonts w:ascii="Times New Roman" w:hAnsi="Times New Roman"/>
          <w:color w:val="000000" w:themeColor="text1"/>
          <w:lang w:val="ro-RO"/>
        </w:rPr>
        <w:t>.</w:t>
      </w:r>
      <w:r w:rsidRPr="009D7E11">
        <w:rPr>
          <w:rFonts w:ascii="Times New Roman" w:hAnsi="Times New Roman"/>
          <w:color w:val="000000" w:themeColor="text1"/>
          <w:lang w:val="ro-RO"/>
        </w:rPr>
        <w:t>C</w:t>
      </w:r>
      <w:r w:rsidR="00E53131">
        <w:rPr>
          <w:rFonts w:ascii="Times New Roman" w:hAnsi="Times New Roman"/>
          <w:color w:val="000000" w:themeColor="text1"/>
          <w:lang w:val="ro-RO"/>
        </w:rPr>
        <w:t>.</w:t>
      </w:r>
      <w:r w:rsidRPr="009D7E11">
        <w:rPr>
          <w:rFonts w:ascii="Times New Roman" w:hAnsi="Times New Roman"/>
          <w:color w:val="000000" w:themeColor="text1"/>
          <w:lang w:val="ro-RO"/>
        </w:rPr>
        <w:t>L</w:t>
      </w:r>
      <w:r w:rsidR="00E53131">
        <w:rPr>
          <w:rFonts w:ascii="Times New Roman" w:hAnsi="Times New Roman"/>
          <w:color w:val="000000" w:themeColor="text1"/>
          <w:lang w:val="ro-RO"/>
        </w:rPr>
        <w:t>.</w:t>
      </w:r>
      <w:r w:rsidRPr="009D7E11">
        <w:rPr>
          <w:rFonts w:ascii="Times New Roman" w:hAnsi="Times New Roman"/>
          <w:color w:val="000000" w:themeColor="text1"/>
          <w:lang w:val="ro-RO"/>
        </w:rPr>
        <w:t xml:space="preserve"> Sighișoara nr. 1/28.01.1999 privind aprobarea Planului Urbanistic  General.</w:t>
      </w:r>
    </w:p>
    <w:p w14:paraId="43F6E785" w14:textId="506EF423"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Art.6.</w:t>
      </w:r>
      <w:r w:rsidRPr="009D7E11">
        <w:rPr>
          <w:rFonts w:ascii="Times New Roman" w:hAnsi="Times New Roman"/>
          <w:color w:val="000000" w:themeColor="text1"/>
          <w:lang w:val="ro-RO"/>
        </w:rPr>
        <w:t xml:space="preserve"> Piaţa agroalimentară din Municipiul Sighișoara este structurată şi destinată comercializării produselor agroalimentare, a celor de uz gospod</w:t>
      </w:r>
      <w:r w:rsidR="0053046F" w:rsidRPr="009D7E11">
        <w:rPr>
          <w:rFonts w:ascii="Times New Roman" w:hAnsi="Times New Roman"/>
          <w:color w:val="000000" w:themeColor="text1"/>
          <w:lang w:val="ro-RO"/>
        </w:rPr>
        <w:t>ă</w:t>
      </w:r>
      <w:r w:rsidRPr="009D7E11">
        <w:rPr>
          <w:rFonts w:ascii="Times New Roman" w:hAnsi="Times New Roman"/>
          <w:color w:val="000000" w:themeColor="text1"/>
          <w:lang w:val="ro-RO"/>
        </w:rPr>
        <w:t xml:space="preserve">resc, a unor produse nealimentare de uz gospodăresc, a unor </w:t>
      </w:r>
      <w:r w:rsidRPr="009D7E11">
        <w:rPr>
          <w:rFonts w:ascii="Times New Roman" w:hAnsi="Times New Roman"/>
          <w:color w:val="000000" w:themeColor="text1"/>
          <w:lang w:val="ro-RO"/>
        </w:rPr>
        <w:lastRenderedPageBreak/>
        <w:t>articole de încălțăminte și îmbrăcăminte, precum și a produselor industriale, pe spațiile și terenurile destinate în acest sens.</w:t>
      </w:r>
    </w:p>
    <w:p w14:paraId="721CA105" w14:textId="74CFAD04"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Art.7.</w:t>
      </w:r>
      <w:r w:rsidRPr="009D7E11">
        <w:rPr>
          <w:rFonts w:ascii="Times New Roman" w:hAnsi="Times New Roman"/>
          <w:color w:val="000000" w:themeColor="text1"/>
          <w:lang w:val="ro-RO"/>
        </w:rPr>
        <w:t xml:space="preserve"> Natura produselor și serviciilor de piață care se comercializează este următoarea: legume, fructe, lapte și produse lactate, carne și produse din carne, pe</w:t>
      </w:r>
      <w:r w:rsidR="0053046F" w:rsidRPr="009D7E11">
        <w:rPr>
          <w:rFonts w:ascii="Times New Roman" w:hAnsi="Times New Roman"/>
          <w:color w:val="000000" w:themeColor="text1"/>
          <w:lang w:val="ro-RO"/>
        </w:rPr>
        <w:t>ș</w:t>
      </w:r>
      <w:r w:rsidRPr="009D7E11">
        <w:rPr>
          <w:rFonts w:ascii="Times New Roman" w:hAnsi="Times New Roman"/>
          <w:color w:val="000000" w:themeColor="text1"/>
          <w:lang w:val="ro-RO"/>
        </w:rPr>
        <w:t>te, ouă,</w:t>
      </w:r>
      <w:r w:rsidR="009857D9"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produse apicole, produse conservate, flori, semințe și material săditor, păs</w:t>
      </w:r>
      <w:r w:rsidR="009857D9" w:rsidRPr="009D7E11">
        <w:rPr>
          <w:rFonts w:ascii="Times New Roman" w:hAnsi="Times New Roman"/>
          <w:color w:val="000000" w:themeColor="text1"/>
          <w:lang w:val="ro-RO"/>
        </w:rPr>
        <w:t>ă</w:t>
      </w:r>
      <w:r w:rsidRPr="009D7E11">
        <w:rPr>
          <w:rFonts w:ascii="Times New Roman" w:hAnsi="Times New Roman"/>
          <w:color w:val="000000" w:themeColor="text1"/>
          <w:lang w:val="ro-RO"/>
        </w:rPr>
        <w:t>ri și animale mici, inclusiv unelte și articole de uzgospodăresc din lemn, produse industriale, această enumerare nefiind limitat</w:t>
      </w:r>
      <w:r w:rsidR="00E53131">
        <w:rPr>
          <w:rFonts w:ascii="Times New Roman" w:hAnsi="Times New Roman"/>
          <w:color w:val="000000" w:themeColor="text1"/>
          <w:lang w:val="ro-RO"/>
        </w:rPr>
        <w:t>iv</w:t>
      </w:r>
      <w:r w:rsidRPr="009D7E11">
        <w:rPr>
          <w:rFonts w:ascii="Times New Roman" w:hAnsi="Times New Roman"/>
          <w:color w:val="000000" w:themeColor="text1"/>
          <w:lang w:val="ro-RO"/>
        </w:rPr>
        <w:t>ă.</w:t>
      </w:r>
    </w:p>
    <w:p w14:paraId="4F5A3680" w14:textId="129CA468"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Art.8.</w:t>
      </w:r>
      <w:r w:rsidRPr="009D7E11">
        <w:rPr>
          <w:rFonts w:ascii="Times New Roman" w:hAnsi="Times New Roman"/>
          <w:color w:val="000000" w:themeColor="text1"/>
          <w:lang w:val="ro-RO"/>
        </w:rPr>
        <w:t xml:space="preserve"> Piața Agroalimentară este potrivit art. 7 alin. 2 </w:t>
      </w:r>
      <w:r w:rsidR="001500B7">
        <w:rPr>
          <w:rFonts w:ascii="Times New Roman" w:hAnsi="Times New Roman"/>
          <w:color w:val="000000" w:themeColor="text1"/>
          <w:lang w:val="ro-RO"/>
        </w:rPr>
        <w:t xml:space="preserve">lit. a) </w:t>
      </w:r>
      <w:r w:rsidRPr="009D7E11">
        <w:rPr>
          <w:rFonts w:ascii="Times New Roman" w:hAnsi="Times New Roman"/>
          <w:color w:val="000000" w:themeColor="text1"/>
          <w:lang w:val="ro-RO"/>
        </w:rPr>
        <w:t xml:space="preserve">din H.G. nr. 348/2004 piață permanentă. </w:t>
      </w:r>
    </w:p>
    <w:p w14:paraId="52E9A5BD" w14:textId="316EABE0"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Art.9.</w:t>
      </w:r>
      <w:r w:rsidRPr="009D7E11">
        <w:rPr>
          <w:rFonts w:ascii="Times New Roman" w:hAnsi="Times New Roman"/>
          <w:color w:val="000000" w:themeColor="text1"/>
          <w:lang w:val="ro-RO"/>
        </w:rPr>
        <w:t xml:space="preserve"> Piaţa funcţionează în tot timpul anului, iar </w:t>
      </w:r>
      <w:r w:rsidRPr="009D7E11">
        <w:rPr>
          <w:rFonts w:ascii="Times New Roman" w:hAnsi="Times New Roman"/>
          <w:b/>
          <w:color w:val="000000" w:themeColor="text1"/>
          <w:lang w:val="ro-RO"/>
        </w:rPr>
        <w:t>orarul de funcţionare</w:t>
      </w:r>
      <w:r w:rsidRPr="009D7E11">
        <w:rPr>
          <w:rFonts w:ascii="Times New Roman" w:hAnsi="Times New Roman"/>
          <w:color w:val="000000" w:themeColor="text1"/>
          <w:lang w:val="ro-RO"/>
        </w:rPr>
        <w:t xml:space="preserve"> este zilnic, în perioada </w:t>
      </w:r>
      <w:r w:rsidRPr="009D7E11">
        <w:rPr>
          <w:rFonts w:ascii="Times New Roman" w:hAnsi="Times New Roman"/>
          <w:b/>
          <w:color w:val="000000" w:themeColor="text1"/>
          <w:lang w:val="ro-RO"/>
        </w:rPr>
        <w:t>01 aprilie – 15 octombrie</w:t>
      </w:r>
      <w:r w:rsidRPr="009D7E11">
        <w:rPr>
          <w:rFonts w:ascii="Times New Roman" w:hAnsi="Times New Roman"/>
          <w:color w:val="000000" w:themeColor="text1"/>
          <w:lang w:val="ro-RO"/>
        </w:rPr>
        <w:t>,  de luni până sâmbătă între orele 6.00 -</w:t>
      </w:r>
      <w:r w:rsidR="00826F0D"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2</w:t>
      </w:r>
      <w:r w:rsidR="00661916" w:rsidRPr="009D7E11">
        <w:rPr>
          <w:rFonts w:ascii="Times New Roman" w:hAnsi="Times New Roman"/>
          <w:color w:val="000000" w:themeColor="text1"/>
          <w:lang w:val="ro-RO"/>
        </w:rPr>
        <w:t>2</w:t>
      </w:r>
      <w:r w:rsidRPr="009D7E11">
        <w:rPr>
          <w:rFonts w:ascii="Times New Roman" w:hAnsi="Times New Roman"/>
          <w:color w:val="000000" w:themeColor="text1"/>
          <w:lang w:val="ro-RO"/>
        </w:rPr>
        <w:t>.00, iar</w:t>
      </w:r>
      <w:r w:rsidR="00D95D5B" w:rsidRPr="009D7E11">
        <w:rPr>
          <w:rFonts w:ascii="Times New Roman" w:hAnsi="Times New Roman"/>
          <w:color w:val="000000" w:themeColor="text1"/>
          <w:lang w:val="ro-RO"/>
        </w:rPr>
        <w:t xml:space="preserve"> duminica între orele 7.00 </w:t>
      </w:r>
      <w:r w:rsidR="00E53131">
        <w:rPr>
          <w:rFonts w:ascii="Times New Roman" w:hAnsi="Times New Roman"/>
          <w:color w:val="000000" w:themeColor="text1"/>
          <w:lang w:val="ro-RO"/>
        </w:rPr>
        <w:t>-</w:t>
      </w:r>
      <w:r w:rsidR="00D95D5B" w:rsidRPr="009D7E11">
        <w:rPr>
          <w:rFonts w:ascii="Times New Roman" w:hAnsi="Times New Roman"/>
          <w:color w:val="000000" w:themeColor="text1"/>
          <w:lang w:val="ro-RO"/>
        </w:rPr>
        <w:t xml:space="preserve"> 14</w:t>
      </w:r>
      <w:r w:rsidRPr="009D7E11">
        <w:rPr>
          <w:rFonts w:ascii="Times New Roman" w:hAnsi="Times New Roman"/>
          <w:color w:val="000000" w:themeColor="text1"/>
          <w:lang w:val="ro-RO"/>
        </w:rPr>
        <w:t xml:space="preserve">.00, iar în perioada </w:t>
      </w:r>
      <w:r w:rsidR="00D95D5B" w:rsidRPr="009D7E11">
        <w:rPr>
          <w:rFonts w:ascii="Times New Roman" w:hAnsi="Times New Roman"/>
          <w:b/>
          <w:color w:val="000000" w:themeColor="text1"/>
          <w:lang w:val="ro-RO"/>
        </w:rPr>
        <w:t>16</w:t>
      </w:r>
      <w:r w:rsidRPr="009D7E11">
        <w:rPr>
          <w:rFonts w:ascii="Times New Roman" w:hAnsi="Times New Roman"/>
          <w:b/>
          <w:color w:val="000000" w:themeColor="text1"/>
          <w:lang w:val="ro-RO"/>
        </w:rPr>
        <w:t xml:space="preserve"> octombrie – 31 martie</w:t>
      </w:r>
      <w:r w:rsidRPr="009D7E11">
        <w:rPr>
          <w:rFonts w:ascii="Times New Roman" w:hAnsi="Times New Roman"/>
          <w:color w:val="000000" w:themeColor="text1"/>
          <w:lang w:val="ro-RO"/>
        </w:rPr>
        <w:t>, de luni până sâmbătă între orele 7.00 -</w:t>
      </w:r>
      <w:r w:rsidR="004127D1">
        <w:rPr>
          <w:rFonts w:ascii="Times New Roman" w:hAnsi="Times New Roman"/>
          <w:color w:val="000000" w:themeColor="text1"/>
          <w:lang w:val="ro-RO"/>
        </w:rPr>
        <w:t xml:space="preserve"> </w:t>
      </w:r>
      <w:r w:rsidRPr="009D7E11">
        <w:rPr>
          <w:rFonts w:ascii="Times New Roman" w:hAnsi="Times New Roman"/>
          <w:color w:val="000000" w:themeColor="text1"/>
          <w:lang w:val="ro-RO"/>
        </w:rPr>
        <w:t>17.00, iar dum</w:t>
      </w:r>
      <w:r w:rsidR="00D95D5B" w:rsidRPr="009D7E11">
        <w:rPr>
          <w:rFonts w:ascii="Times New Roman" w:hAnsi="Times New Roman"/>
          <w:color w:val="000000" w:themeColor="text1"/>
          <w:lang w:val="ro-RO"/>
        </w:rPr>
        <w:t>inica între orele 8.00  - 1</w:t>
      </w:r>
      <w:r w:rsidR="00D25B62">
        <w:rPr>
          <w:rFonts w:ascii="Times New Roman" w:hAnsi="Times New Roman"/>
          <w:color w:val="000000" w:themeColor="text1"/>
          <w:lang w:val="ro-RO"/>
        </w:rPr>
        <w:t>2</w:t>
      </w:r>
      <w:r w:rsidRPr="009D7E11">
        <w:rPr>
          <w:rFonts w:ascii="Times New Roman" w:hAnsi="Times New Roman"/>
          <w:color w:val="000000" w:themeColor="text1"/>
          <w:lang w:val="ro-RO"/>
        </w:rPr>
        <w:t xml:space="preserve">.00. </w:t>
      </w:r>
    </w:p>
    <w:p w14:paraId="68882A4F" w14:textId="5A894741"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Art.10.</w:t>
      </w:r>
      <w:r w:rsidR="002D437E" w:rsidRPr="009D7E11">
        <w:rPr>
          <w:rFonts w:ascii="Times New Roman" w:hAnsi="Times New Roman"/>
          <w:b/>
          <w:color w:val="000000" w:themeColor="text1"/>
          <w:lang w:val="ro-RO"/>
        </w:rPr>
        <w:t xml:space="preserve"> </w:t>
      </w:r>
      <w:r w:rsidRPr="009D7E11">
        <w:rPr>
          <w:rFonts w:ascii="Times New Roman" w:hAnsi="Times New Roman"/>
          <w:b/>
          <w:color w:val="000000" w:themeColor="text1"/>
          <w:lang w:val="ro-RO"/>
        </w:rPr>
        <w:t>Programul de aprovizionare</w:t>
      </w:r>
      <w:r w:rsidRPr="009D7E11">
        <w:rPr>
          <w:rFonts w:ascii="Times New Roman" w:hAnsi="Times New Roman"/>
          <w:color w:val="000000" w:themeColor="text1"/>
          <w:lang w:val="ro-RO"/>
        </w:rPr>
        <w:t xml:space="preserve">, în perioada </w:t>
      </w:r>
      <w:r w:rsidRPr="009D7E11">
        <w:rPr>
          <w:rFonts w:ascii="Times New Roman" w:hAnsi="Times New Roman"/>
          <w:b/>
          <w:color w:val="000000" w:themeColor="text1"/>
          <w:lang w:val="ro-RO"/>
        </w:rPr>
        <w:t>01 aprilie – 15 octombrie</w:t>
      </w:r>
      <w:r w:rsidRPr="009D7E11">
        <w:rPr>
          <w:rFonts w:ascii="Times New Roman" w:hAnsi="Times New Roman"/>
          <w:color w:val="000000" w:themeColor="text1"/>
          <w:lang w:val="ro-RO"/>
        </w:rPr>
        <w:t>, este între orele 6.00</w:t>
      </w:r>
      <w:r w:rsidR="00354B0C">
        <w:rPr>
          <w:rFonts w:ascii="Times New Roman" w:hAnsi="Times New Roman"/>
          <w:color w:val="000000" w:themeColor="text1"/>
          <w:lang w:val="ro-RO"/>
        </w:rPr>
        <w:t xml:space="preserve"> </w:t>
      </w:r>
      <w:r w:rsidRPr="009D7E11">
        <w:rPr>
          <w:rFonts w:ascii="Times New Roman" w:hAnsi="Times New Roman"/>
          <w:color w:val="000000" w:themeColor="text1"/>
          <w:lang w:val="ro-RO"/>
        </w:rPr>
        <w:t>-</w:t>
      </w:r>
      <w:r w:rsidR="00354B0C">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8.00, respectiv </w:t>
      </w:r>
      <w:r w:rsidR="00620B1F">
        <w:rPr>
          <w:rFonts w:ascii="Times New Roman" w:hAnsi="Times New Roman"/>
          <w:color w:val="000000" w:themeColor="text1"/>
          <w:lang w:val="ro-RO"/>
        </w:rPr>
        <w:t>20</w:t>
      </w:r>
      <w:r w:rsidRPr="009D7E11">
        <w:rPr>
          <w:rFonts w:ascii="Times New Roman" w:hAnsi="Times New Roman"/>
          <w:color w:val="000000" w:themeColor="text1"/>
          <w:lang w:val="ro-RO"/>
        </w:rPr>
        <w:t>.00</w:t>
      </w:r>
      <w:r w:rsidR="00354B0C">
        <w:rPr>
          <w:rFonts w:ascii="Times New Roman" w:hAnsi="Times New Roman"/>
          <w:color w:val="000000" w:themeColor="text1"/>
          <w:lang w:val="ro-RO"/>
        </w:rPr>
        <w:t xml:space="preserve"> </w:t>
      </w:r>
      <w:r w:rsidRPr="009D7E11">
        <w:rPr>
          <w:rFonts w:ascii="Times New Roman" w:hAnsi="Times New Roman"/>
          <w:color w:val="000000" w:themeColor="text1"/>
          <w:lang w:val="ro-RO"/>
        </w:rPr>
        <w:t>-</w:t>
      </w:r>
      <w:r w:rsidR="00354B0C">
        <w:rPr>
          <w:rFonts w:ascii="Times New Roman" w:hAnsi="Times New Roman"/>
          <w:color w:val="000000" w:themeColor="text1"/>
          <w:lang w:val="ro-RO"/>
        </w:rPr>
        <w:t xml:space="preserve"> </w:t>
      </w:r>
      <w:r w:rsidRPr="009D7E11">
        <w:rPr>
          <w:rFonts w:ascii="Times New Roman" w:hAnsi="Times New Roman"/>
          <w:color w:val="000000" w:themeColor="text1"/>
          <w:lang w:val="ro-RO"/>
        </w:rPr>
        <w:t>2</w:t>
      </w:r>
      <w:r w:rsidR="00620B1F">
        <w:rPr>
          <w:rFonts w:ascii="Times New Roman" w:hAnsi="Times New Roman"/>
          <w:color w:val="000000" w:themeColor="text1"/>
          <w:lang w:val="ro-RO"/>
        </w:rPr>
        <w:t>2</w:t>
      </w:r>
      <w:r w:rsidRPr="009D7E11">
        <w:rPr>
          <w:rFonts w:ascii="Times New Roman" w:hAnsi="Times New Roman"/>
          <w:color w:val="000000" w:themeColor="text1"/>
          <w:lang w:val="ro-RO"/>
        </w:rPr>
        <w:t xml:space="preserve">.00, iar în perioada </w:t>
      </w:r>
      <w:r w:rsidR="00D95D5B" w:rsidRPr="009D7E11">
        <w:rPr>
          <w:rFonts w:ascii="Times New Roman" w:hAnsi="Times New Roman"/>
          <w:b/>
          <w:color w:val="000000" w:themeColor="text1"/>
          <w:lang w:val="ro-RO"/>
        </w:rPr>
        <w:t>16</w:t>
      </w:r>
      <w:r w:rsidRPr="009D7E11">
        <w:rPr>
          <w:rFonts w:ascii="Times New Roman" w:hAnsi="Times New Roman"/>
          <w:b/>
          <w:color w:val="000000" w:themeColor="text1"/>
          <w:lang w:val="ro-RO"/>
        </w:rPr>
        <w:t xml:space="preserve"> octombrie – 31 martie</w:t>
      </w:r>
      <w:r w:rsidRPr="009D7E11">
        <w:rPr>
          <w:rFonts w:ascii="Times New Roman" w:hAnsi="Times New Roman"/>
          <w:color w:val="000000" w:themeColor="text1"/>
          <w:lang w:val="ro-RO"/>
        </w:rPr>
        <w:t xml:space="preserve"> între orele 7.</w:t>
      </w:r>
      <w:r w:rsidR="00436E16" w:rsidRPr="009D7E11">
        <w:rPr>
          <w:rFonts w:ascii="Times New Roman" w:hAnsi="Times New Roman"/>
          <w:color w:val="000000" w:themeColor="text1"/>
          <w:lang w:val="ro-RO"/>
        </w:rPr>
        <w:t>00</w:t>
      </w:r>
      <w:r w:rsidR="00354B0C">
        <w:rPr>
          <w:rFonts w:ascii="Times New Roman" w:hAnsi="Times New Roman"/>
          <w:color w:val="000000" w:themeColor="text1"/>
          <w:lang w:val="ro-RO"/>
        </w:rPr>
        <w:t xml:space="preserve"> </w:t>
      </w:r>
      <w:r w:rsidR="00436E16" w:rsidRPr="009D7E11">
        <w:rPr>
          <w:rFonts w:ascii="Times New Roman" w:hAnsi="Times New Roman"/>
          <w:color w:val="000000" w:themeColor="text1"/>
          <w:lang w:val="ro-RO"/>
        </w:rPr>
        <w:t>-</w:t>
      </w:r>
      <w:r w:rsidR="00354B0C">
        <w:rPr>
          <w:rFonts w:ascii="Times New Roman" w:hAnsi="Times New Roman"/>
          <w:color w:val="000000" w:themeColor="text1"/>
          <w:lang w:val="ro-RO"/>
        </w:rPr>
        <w:t xml:space="preserve"> </w:t>
      </w:r>
      <w:r w:rsidR="00436E16" w:rsidRPr="009D7E11">
        <w:rPr>
          <w:rFonts w:ascii="Times New Roman" w:hAnsi="Times New Roman"/>
          <w:color w:val="000000" w:themeColor="text1"/>
          <w:lang w:val="ro-RO"/>
        </w:rPr>
        <w:t>9.00, respectiv 16.00</w:t>
      </w:r>
      <w:r w:rsidR="00354B0C">
        <w:rPr>
          <w:rFonts w:ascii="Times New Roman" w:hAnsi="Times New Roman"/>
          <w:color w:val="000000" w:themeColor="text1"/>
          <w:lang w:val="ro-RO"/>
        </w:rPr>
        <w:t xml:space="preserve"> </w:t>
      </w:r>
      <w:r w:rsidR="00436E16" w:rsidRPr="009D7E11">
        <w:rPr>
          <w:rFonts w:ascii="Times New Roman" w:hAnsi="Times New Roman"/>
          <w:color w:val="000000" w:themeColor="text1"/>
          <w:lang w:val="ro-RO"/>
        </w:rPr>
        <w:t>-</w:t>
      </w:r>
      <w:r w:rsidR="00354B0C">
        <w:rPr>
          <w:rFonts w:ascii="Times New Roman" w:hAnsi="Times New Roman"/>
          <w:color w:val="000000" w:themeColor="text1"/>
          <w:lang w:val="ro-RO"/>
        </w:rPr>
        <w:t xml:space="preserve"> </w:t>
      </w:r>
      <w:r w:rsidR="00436E16" w:rsidRPr="009D7E11">
        <w:rPr>
          <w:rFonts w:ascii="Times New Roman" w:hAnsi="Times New Roman"/>
          <w:color w:val="000000" w:themeColor="text1"/>
          <w:lang w:val="ro-RO"/>
        </w:rPr>
        <w:t>17.00, timp în care se permite şi accesul auto în incinta</w:t>
      </w:r>
      <w:r w:rsidR="00737056" w:rsidRPr="009D7E11">
        <w:rPr>
          <w:rFonts w:ascii="Times New Roman" w:hAnsi="Times New Roman"/>
          <w:color w:val="000000" w:themeColor="text1"/>
          <w:lang w:val="ro-RO"/>
        </w:rPr>
        <w:t xml:space="preserve"> pieței în acest scop. </w:t>
      </w:r>
    </w:p>
    <w:p w14:paraId="580E0432" w14:textId="77777777" w:rsidR="00C26A2D" w:rsidRPr="009D7E11" w:rsidRDefault="00C26A2D" w:rsidP="00D75EEA">
      <w:pPr>
        <w:tabs>
          <w:tab w:val="left" w:pos="1080"/>
        </w:tabs>
        <w:spacing w:after="0" w:line="360" w:lineRule="auto"/>
        <w:ind w:right="-180" w:firstLine="720"/>
        <w:jc w:val="both"/>
        <w:rPr>
          <w:rFonts w:ascii="Times New Roman" w:hAnsi="Times New Roman"/>
          <w:color w:val="000000" w:themeColor="text1"/>
          <w:lang w:val="ro-RO"/>
        </w:rPr>
      </w:pPr>
    </w:p>
    <w:p w14:paraId="546B73A2"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t>CAPITOLUL III</w:t>
      </w:r>
    </w:p>
    <w:p w14:paraId="393FE49F"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PREZENTAREA ANSAMBLULUI PIEŢEI ŞI A PLATOULUI</w:t>
      </w:r>
    </w:p>
    <w:p w14:paraId="63326846" w14:textId="77777777" w:rsidR="00D75EEA" w:rsidRPr="009D7E11" w:rsidRDefault="00D75EEA" w:rsidP="00D75EEA">
      <w:pPr>
        <w:tabs>
          <w:tab w:val="left" w:pos="1080"/>
        </w:tabs>
        <w:spacing w:after="0" w:line="360" w:lineRule="auto"/>
        <w:ind w:right="-180" w:firstLine="720"/>
        <w:jc w:val="center"/>
        <w:rPr>
          <w:rFonts w:ascii="Times New Roman" w:hAnsi="Times New Roman"/>
          <w:color w:val="000000" w:themeColor="text1"/>
          <w:lang w:val="ro-RO"/>
        </w:rPr>
      </w:pPr>
    </w:p>
    <w:p w14:paraId="1FD72E55" w14:textId="54833A2B" w:rsidR="00D75EEA" w:rsidRPr="009D7E11" w:rsidRDefault="00D75EEA" w:rsidP="0032316E">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Art.11.</w:t>
      </w:r>
      <w:r w:rsidR="004127D1">
        <w:rPr>
          <w:rFonts w:ascii="Times New Roman" w:hAnsi="Times New Roman"/>
          <w:b/>
          <w:bCs/>
          <w:color w:val="000000" w:themeColor="text1"/>
          <w:lang w:val="ro-RO"/>
        </w:rPr>
        <w:t xml:space="preserve"> </w:t>
      </w:r>
      <w:r w:rsidRPr="009D7E11">
        <w:rPr>
          <w:rFonts w:ascii="Times New Roman" w:hAnsi="Times New Roman"/>
          <w:color w:val="000000" w:themeColor="text1"/>
          <w:lang w:val="ro-RO"/>
        </w:rPr>
        <w:t>Suprafaţa totală a pieței este de 4</w:t>
      </w:r>
      <w:r w:rsidR="004127D1">
        <w:rPr>
          <w:rFonts w:ascii="Times New Roman" w:hAnsi="Times New Roman"/>
          <w:color w:val="000000" w:themeColor="text1"/>
          <w:lang w:val="ro-RO"/>
        </w:rPr>
        <w:t>.</w:t>
      </w:r>
      <w:r w:rsidRPr="009D7E11">
        <w:rPr>
          <w:rFonts w:ascii="Times New Roman" w:hAnsi="Times New Roman"/>
          <w:color w:val="000000" w:themeColor="text1"/>
          <w:lang w:val="ro-RO"/>
        </w:rPr>
        <w:t>442,06 mp</w:t>
      </w:r>
      <w:r w:rsidR="004127D1">
        <w:rPr>
          <w:rFonts w:ascii="Times New Roman" w:hAnsi="Times New Roman"/>
          <w:color w:val="000000" w:themeColor="text1"/>
          <w:lang w:val="ro-RO"/>
        </w:rPr>
        <w:t>.</w:t>
      </w:r>
      <w:r w:rsidRPr="009D7E11">
        <w:rPr>
          <w:rFonts w:ascii="Times New Roman" w:hAnsi="Times New Roman"/>
          <w:color w:val="000000" w:themeColor="text1"/>
          <w:lang w:val="ro-RO"/>
        </w:rPr>
        <w:t>, din care platoul ocupă 2</w:t>
      </w:r>
      <w:r w:rsidR="004127D1">
        <w:rPr>
          <w:rFonts w:ascii="Times New Roman" w:hAnsi="Times New Roman"/>
          <w:color w:val="000000" w:themeColor="text1"/>
          <w:lang w:val="ro-RO"/>
        </w:rPr>
        <w:t>.</w:t>
      </w:r>
      <w:r w:rsidRPr="009D7E11">
        <w:rPr>
          <w:rFonts w:ascii="Times New Roman" w:hAnsi="Times New Roman"/>
          <w:color w:val="000000" w:themeColor="text1"/>
          <w:lang w:val="ro-RO"/>
        </w:rPr>
        <w:t>700 mp</w:t>
      </w:r>
      <w:r w:rsidR="004127D1">
        <w:rPr>
          <w:rFonts w:ascii="Times New Roman" w:hAnsi="Times New Roman"/>
          <w:color w:val="000000" w:themeColor="text1"/>
          <w:lang w:val="ro-RO"/>
        </w:rPr>
        <w:t>.</w:t>
      </w:r>
      <w:r w:rsidRPr="009D7E11">
        <w:rPr>
          <w:rFonts w:ascii="Times New Roman" w:hAnsi="Times New Roman"/>
          <w:color w:val="000000" w:themeColor="text1"/>
          <w:lang w:val="ro-RO"/>
        </w:rPr>
        <w:t>, cu o suprafață acoperită de 660 mp.</w:t>
      </w:r>
    </w:p>
    <w:p w14:paraId="5BB179FA" w14:textId="77777777" w:rsidR="0032316E" w:rsidRDefault="00277AA7" w:rsidP="0032316E">
      <w:pPr>
        <w:tabs>
          <w:tab w:val="left" w:pos="1700"/>
        </w:tabs>
        <w:spacing w:after="0" w:line="360" w:lineRule="auto"/>
        <w:ind w:firstLine="720"/>
        <w:jc w:val="both"/>
        <w:rPr>
          <w:rFonts w:ascii="Times New Roman" w:hAnsi="Times New Roman"/>
          <w:color w:val="000000" w:themeColor="text1"/>
        </w:rPr>
      </w:pPr>
      <w:r w:rsidRPr="00277AA7">
        <w:rPr>
          <w:rFonts w:ascii="Times New Roman" w:hAnsi="Times New Roman"/>
          <w:b/>
          <w:color w:val="000000" w:themeColor="text1"/>
          <w:lang w:val="ro-RO"/>
        </w:rPr>
        <w:t xml:space="preserve">Art. 12. (1) </w:t>
      </w:r>
      <w:r w:rsidR="004127D1" w:rsidRPr="009D7E11">
        <w:rPr>
          <w:rFonts w:ascii="Times New Roman" w:hAnsi="Times New Roman"/>
          <w:color w:val="000000" w:themeColor="text1"/>
        </w:rPr>
        <w:t>Platoul Pieței are mesele numerotate conform anexei la prezentul regulament, respectiv mese din beton mozaicat de 2 mp</w:t>
      </w:r>
      <w:r w:rsidR="004127D1">
        <w:rPr>
          <w:rFonts w:ascii="Times New Roman" w:hAnsi="Times New Roman"/>
          <w:color w:val="000000" w:themeColor="text1"/>
        </w:rPr>
        <w:t>.</w:t>
      </w:r>
      <w:r w:rsidR="004127D1" w:rsidRPr="009D7E11">
        <w:rPr>
          <w:rFonts w:ascii="Times New Roman" w:hAnsi="Times New Roman"/>
          <w:color w:val="000000" w:themeColor="text1"/>
        </w:rPr>
        <w:t xml:space="preserve"> de la nr. 1 la nr. 144 şi mese din beton mozaicat de 1 mp</w:t>
      </w:r>
      <w:r w:rsidR="004127D1">
        <w:rPr>
          <w:rFonts w:ascii="Times New Roman" w:hAnsi="Times New Roman"/>
          <w:color w:val="000000" w:themeColor="text1"/>
        </w:rPr>
        <w:t>.</w:t>
      </w:r>
      <w:r w:rsidR="004127D1" w:rsidRPr="009D7E11">
        <w:rPr>
          <w:rFonts w:ascii="Times New Roman" w:hAnsi="Times New Roman"/>
          <w:color w:val="000000" w:themeColor="text1"/>
        </w:rPr>
        <w:t xml:space="preserve"> de la nr. 145</w:t>
      </w:r>
      <w:r w:rsidR="004127D1">
        <w:rPr>
          <w:rFonts w:ascii="Times New Roman" w:hAnsi="Times New Roman"/>
          <w:color w:val="000000" w:themeColor="text1"/>
        </w:rPr>
        <w:t xml:space="preserve"> </w:t>
      </w:r>
      <w:r w:rsidR="00363005">
        <w:rPr>
          <w:rFonts w:ascii="Times New Roman" w:hAnsi="Times New Roman"/>
          <w:color w:val="000000" w:themeColor="text1"/>
        </w:rPr>
        <w:t xml:space="preserve">la nr. </w:t>
      </w:r>
      <w:r w:rsidR="004127D1" w:rsidRPr="009D7E11">
        <w:rPr>
          <w:rFonts w:ascii="Times New Roman" w:hAnsi="Times New Roman"/>
          <w:color w:val="000000" w:themeColor="text1"/>
        </w:rPr>
        <w:t>168. În funcție de necesitate și disponibilitate, administratorul pieței poate suplimenta locurile de vânzare alocate la mesele din beton mozaicat prin adăugarea de tarabe acoperite din structură metalică.</w:t>
      </w:r>
    </w:p>
    <w:p w14:paraId="30530A99" w14:textId="77777777" w:rsidR="0032316E" w:rsidRDefault="004127D1" w:rsidP="0032316E">
      <w:pPr>
        <w:tabs>
          <w:tab w:val="left" w:pos="1700"/>
        </w:tabs>
        <w:spacing w:after="0" w:line="360" w:lineRule="auto"/>
        <w:ind w:firstLine="720"/>
        <w:jc w:val="both"/>
        <w:rPr>
          <w:rFonts w:ascii="Times New Roman" w:hAnsi="Times New Roman"/>
          <w:color w:val="000000" w:themeColor="text1"/>
        </w:rPr>
      </w:pPr>
      <w:r w:rsidRPr="009D7E11">
        <w:rPr>
          <w:rFonts w:ascii="Times New Roman" w:hAnsi="Times New Roman"/>
          <w:b/>
          <w:color w:val="000000" w:themeColor="text1"/>
        </w:rPr>
        <w:t>(2).</w:t>
      </w:r>
      <w:r w:rsidRPr="009D7E11">
        <w:rPr>
          <w:rFonts w:ascii="Times New Roman" w:hAnsi="Times New Roman"/>
          <w:color w:val="000000" w:themeColor="text1"/>
        </w:rPr>
        <w:t xml:space="preserve"> Închiriere</w:t>
      </w:r>
      <w:r>
        <w:rPr>
          <w:rFonts w:ascii="Times New Roman" w:hAnsi="Times New Roman"/>
          <w:color w:val="000000" w:themeColor="text1"/>
        </w:rPr>
        <w:t>a</w:t>
      </w:r>
      <w:r w:rsidRPr="009D7E11">
        <w:rPr>
          <w:rFonts w:ascii="Times New Roman" w:hAnsi="Times New Roman"/>
          <w:color w:val="000000" w:themeColor="text1"/>
        </w:rPr>
        <w:t xml:space="preserve"> locurilor se va putea face doar în funcţie de suprafaţa corespunzătoare a meselor, pentru locurile de la masa nr. 1 la nr. 144 se vor putea închiria 2 mp</w:t>
      </w:r>
      <w:r>
        <w:rPr>
          <w:rFonts w:ascii="Times New Roman" w:hAnsi="Times New Roman"/>
          <w:color w:val="000000" w:themeColor="text1"/>
        </w:rPr>
        <w:t>.</w:t>
      </w:r>
      <w:r w:rsidRPr="009D7E11">
        <w:rPr>
          <w:rFonts w:ascii="Times New Roman" w:hAnsi="Times New Roman"/>
          <w:color w:val="000000" w:themeColor="text1"/>
        </w:rPr>
        <w:t xml:space="preserve"> pentru un loc, iar pentru locurile de la masa nr. 145 la masa nr. 168 se va putea închiria 1 mp</w:t>
      </w:r>
      <w:r>
        <w:rPr>
          <w:rFonts w:ascii="Times New Roman" w:hAnsi="Times New Roman"/>
          <w:color w:val="000000" w:themeColor="text1"/>
        </w:rPr>
        <w:t>.</w:t>
      </w:r>
      <w:r w:rsidRPr="009D7E11">
        <w:rPr>
          <w:rFonts w:ascii="Times New Roman" w:hAnsi="Times New Roman"/>
          <w:color w:val="000000" w:themeColor="text1"/>
        </w:rPr>
        <w:t xml:space="preserve"> pentru un loc. </w:t>
      </w:r>
    </w:p>
    <w:p w14:paraId="5EEF4B1C" w14:textId="7CCA66B8" w:rsidR="004127D1" w:rsidRPr="009D7E11" w:rsidRDefault="0032316E" w:rsidP="0032316E">
      <w:pPr>
        <w:tabs>
          <w:tab w:val="left" w:pos="1700"/>
        </w:tabs>
        <w:spacing w:after="0" w:line="360" w:lineRule="auto"/>
        <w:ind w:firstLine="720"/>
        <w:jc w:val="both"/>
        <w:rPr>
          <w:rFonts w:ascii="Times New Roman" w:hAnsi="Times New Roman"/>
          <w:color w:val="000000" w:themeColor="text1"/>
        </w:rPr>
      </w:pPr>
      <w:r w:rsidRPr="009D7E11">
        <w:rPr>
          <w:rFonts w:ascii="Times New Roman" w:hAnsi="Times New Roman"/>
          <w:b/>
          <w:color w:val="000000" w:themeColor="text1"/>
        </w:rPr>
        <w:t xml:space="preserve"> </w:t>
      </w:r>
      <w:r w:rsidR="004127D1" w:rsidRPr="009D7E11">
        <w:rPr>
          <w:rFonts w:ascii="Times New Roman" w:hAnsi="Times New Roman"/>
          <w:b/>
          <w:color w:val="000000" w:themeColor="text1"/>
        </w:rPr>
        <w:t>(3).</w:t>
      </w:r>
      <w:r w:rsidR="004127D1" w:rsidRPr="009D7E11">
        <w:rPr>
          <w:rFonts w:ascii="Times New Roman" w:hAnsi="Times New Roman"/>
          <w:color w:val="000000" w:themeColor="text1"/>
        </w:rPr>
        <w:t xml:space="preserve"> Sectorizarea Pieţei Agroalimentare este următoarea:</w:t>
      </w:r>
    </w:p>
    <w:p w14:paraId="1D216D1B" w14:textId="77777777" w:rsidR="004127D1" w:rsidRPr="009D7E11" w:rsidRDefault="004127D1" w:rsidP="0032316E">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fructe: 12 locuri de vânzare la mese din beton mozaicat (mesele nr. 1, 2, 3, 4, 5, 6, 10, 11, 12, 13, 14, 15); În situația în care, pentru mesele nr. 10, 11, 12, 13, 14 și 15 nu există cereri pentru vânzarea fructelor, administratorul poate atribui aceste mese pentru vânzarea de legume și zarzavaturi;</w:t>
      </w:r>
    </w:p>
    <w:p w14:paraId="266368EC"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legume și zarzavaturi: 7</w:t>
      </w:r>
      <w:r>
        <w:rPr>
          <w:rFonts w:ascii="Times New Roman" w:hAnsi="Times New Roman"/>
          <w:color w:val="000000" w:themeColor="text1"/>
          <w:lang w:val="ro-RO"/>
        </w:rPr>
        <w:t>9</w:t>
      </w:r>
      <w:r w:rsidRPr="009D7E11">
        <w:rPr>
          <w:rFonts w:ascii="Times New Roman" w:hAnsi="Times New Roman"/>
          <w:color w:val="000000" w:themeColor="text1"/>
          <w:lang w:val="ro-RO"/>
        </w:rPr>
        <w:t xml:space="preserve"> locuri de vânzare la mese din beton mozaicat (mesele nr. 19, 20, 21, 22, 25, 26, 27, 28, 29, 30, 34, 35, 36, 37, 38, 39, 43, 44, 45, 46, 49, 50, 51, 52, 53, 54, 58, 59,</w:t>
      </w:r>
      <w:r>
        <w:rPr>
          <w:rFonts w:ascii="Times New Roman" w:hAnsi="Times New Roman"/>
          <w:color w:val="000000" w:themeColor="text1"/>
          <w:lang w:val="ro-RO"/>
        </w:rPr>
        <w:t xml:space="preserve"> </w:t>
      </w:r>
      <w:r w:rsidRPr="009D7E11">
        <w:rPr>
          <w:rFonts w:ascii="Times New Roman" w:hAnsi="Times New Roman"/>
          <w:color w:val="000000" w:themeColor="text1"/>
          <w:lang w:val="ro-RO"/>
        </w:rPr>
        <w:t>60, 61, 62, 63, 67, 68, 69, 71, 72, 73, 74, 75, 76, 77, 78, 79, 80, 81, 82, 83, 84, 85, 86, 87, 88, 89, 90, 91, 92, 93, 94, 95, 96, 97, 98, 99, 100, 101, 102, 103, 104, 105, 106, 107, 108, 109, 110, 111, 112, 113, 114)</w:t>
      </w:r>
      <w:r>
        <w:rPr>
          <w:rFonts w:ascii="Times New Roman" w:hAnsi="Times New Roman"/>
          <w:color w:val="000000" w:themeColor="text1"/>
          <w:lang w:val="ro-RO"/>
        </w:rPr>
        <w:t>;</w:t>
      </w:r>
    </w:p>
    <w:p w14:paraId="4EBCDD7B"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Pr>
          <w:rFonts w:ascii="Times New Roman" w:hAnsi="Times New Roman"/>
          <w:color w:val="000000" w:themeColor="text1"/>
          <w:lang w:val="ro-RO"/>
        </w:rPr>
        <w:t>m</w:t>
      </w:r>
      <w:r w:rsidRPr="009D7E11">
        <w:rPr>
          <w:rFonts w:ascii="Times New Roman" w:hAnsi="Times New Roman"/>
          <w:color w:val="000000" w:themeColor="text1"/>
          <w:lang w:val="ro-RO"/>
        </w:rPr>
        <w:t>ese alocate persoanelor juridice (S.R.L.</w:t>
      </w:r>
      <w:r>
        <w:rPr>
          <w:rFonts w:ascii="Times New Roman" w:hAnsi="Times New Roman"/>
          <w:color w:val="000000" w:themeColor="text1"/>
          <w:lang w:val="ro-RO"/>
        </w:rPr>
        <w:t xml:space="preserve">) și </w:t>
      </w:r>
      <w:r w:rsidRPr="009D7E11">
        <w:rPr>
          <w:rFonts w:ascii="Times New Roman" w:hAnsi="Times New Roman"/>
          <w:color w:val="000000" w:themeColor="text1"/>
          <w:lang w:val="ro-RO"/>
        </w:rPr>
        <w:t>P.F.A., I.I., I.F., care pot desfăşura activitatea de comercializare cu amănuntul produse agroalimentare: 22 locuri de vânzare (7, 8, 9, 16, 17, 18, 23, 24, 31, 32, 33, 40, 41, 42, 47, 48, 55, 56, 57, 64, 65, 66) ;</w:t>
      </w:r>
    </w:p>
    <w:p w14:paraId="3E8996EB"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lapte și produse lactate, pâine, produse de panificaţie şi miere și produse apicole: 28 locuri de vânzare în hala închisă, în locuri special amenajate în acest sens;</w:t>
      </w:r>
    </w:p>
    <w:p w14:paraId="3F6F8A0A"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carne și produse din carne: 3 locuri de vânzare în magazine;</w:t>
      </w:r>
    </w:p>
    <w:p w14:paraId="350F8537"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Pr>
          <w:rFonts w:ascii="Times New Roman" w:hAnsi="Times New Roman"/>
          <w:color w:val="000000" w:themeColor="text1"/>
          <w:lang w:val="ro-RO"/>
        </w:rPr>
        <w:t>produse alimentare ș</w:t>
      </w:r>
      <w:r w:rsidRPr="009D7E11">
        <w:rPr>
          <w:rFonts w:ascii="Times New Roman" w:hAnsi="Times New Roman"/>
          <w:color w:val="000000" w:themeColor="text1"/>
          <w:lang w:val="ro-RO"/>
        </w:rPr>
        <w:t>i nealimentare: 18 spații comerciale (inclusiv spaţii pentru alimentaţie publică) și 4 locuri vânzare din rulote mobile;</w:t>
      </w:r>
    </w:p>
    <w:p w14:paraId="2F7651D1"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flori, răsaduri și material de sădire: 54  locuri de vânzare (115-168);</w:t>
      </w:r>
    </w:p>
    <w:p w14:paraId="692D99A9"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unelte și produse de uz gospodăresc din lemn: 12 locuri de vânzare pe platoul din spatele pieței;</w:t>
      </w:r>
    </w:p>
    <w:p w14:paraId="156CE753" w14:textId="77777777" w:rsidR="004127D1" w:rsidRPr="009D7E1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produse agroalimentare, păsări, animale mici şi p</w:t>
      </w:r>
      <w:r>
        <w:rPr>
          <w:rFonts w:ascii="Times New Roman" w:hAnsi="Times New Roman"/>
          <w:color w:val="000000" w:themeColor="text1"/>
          <w:lang w:val="ro-RO"/>
        </w:rPr>
        <w:t xml:space="preserve">eşte: </w:t>
      </w:r>
      <w:r w:rsidRPr="009D7E11">
        <w:rPr>
          <w:rFonts w:ascii="Times New Roman" w:hAnsi="Times New Roman"/>
          <w:color w:val="000000" w:themeColor="text1"/>
          <w:lang w:val="ro-RO"/>
        </w:rPr>
        <w:t xml:space="preserve">6 loturi pentru rulote şi pentru amenajare  tarabe pe platoul din spatele pieței; </w:t>
      </w:r>
    </w:p>
    <w:p w14:paraId="0DF32975" w14:textId="219A107E" w:rsidR="004127D1" w:rsidRDefault="004127D1" w:rsidP="004127D1">
      <w:pPr>
        <w:pStyle w:val="ListParagraph"/>
        <w:numPr>
          <w:ilvl w:val="0"/>
          <w:numId w:val="16"/>
        </w:numPr>
        <w:tabs>
          <w:tab w:val="left" w:pos="1080"/>
        </w:tabs>
        <w:spacing w:after="0" w:line="360" w:lineRule="auto"/>
        <w:ind w:left="0" w:right="-180" w:firstLine="851"/>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sacrificare miei (2 săptămâni pe an): 6 locuri de vânzare special amenajate. </w:t>
      </w:r>
    </w:p>
    <w:p w14:paraId="22FE3984" w14:textId="7C6BF0DB" w:rsidR="00D75EEA" w:rsidRPr="009D7E11" w:rsidRDefault="00D75EEA" w:rsidP="008F561D">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Art.13. </w:t>
      </w:r>
      <w:r w:rsidRPr="009D7E11">
        <w:rPr>
          <w:rFonts w:ascii="Times New Roman" w:hAnsi="Times New Roman"/>
          <w:color w:val="000000" w:themeColor="text1"/>
          <w:lang w:val="ro-RO"/>
        </w:rPr>
        <w:t>Piața Agroalimentară din municipiul Sighișoara are asigurate căi de acces și spații de parcare.</w:t>
      </w:r>
    </w:p>
    <w:p w14:paraId="0DF14710" w14:textId="64B5444D"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Art.14. </w:t>
      </w:r>
      <w:r w:rsidRPr="009D7E11">
        <w:rPr>
          <w:rFonts w:ascii="Times New Roman" w:hAnsi="Times New Roman"/>
          <w:bCs/>
          <w:color w:val="000000" w:themeColor="text1"/>
          <w:lang w:val="ro-RO"/>
        </w:rPr>
        <w:t>În cadrul</w:t>
      </w:r>
      <w:r w:rsidR="00D860E9" w:rsidRPr="009D7E11">
        <w:rPr>
          <w:rFonts w:ascii="Times New Roman" w:hAnsi="Times New Roman"/>
          <w:bCs/>
          <w:color w:val="000000" w:themeColor="text1"/>
          <w:lang w:val="ro-RO"/>
        </w:rPr>
        <w:t xml:space="preserve"> </w:t>
      </w:r>
      <w:r w:rsidR="009F3B1D" w:rsidRPr="009D7E11">
        <w:rPr>
          <w:rFonts w:ascii="Times New Roman" w:hAnsi="Times New Roman"/>
          <w:color w:val="000000" w:themeColor="text1"/>
          <w:lang w:val="ro-RO"/>
        </w:rPr>
        <w:t>Pie</w:t>
      </w:r>
      <w:r w:rsidRPr="009D7E11">
        <w:rPr>
          <w:rFonts w:ascii="Times New Roman" w:hAnsi="Times New Roman"/>
          <w:color w:val="000000" w:themeColor="text1"/>
          <w:lang w:val="ro-RO"/>
        </w:rPr>
        <w:t>ţei agroalimentare sunt asigurate servicii care facilitează desfăşurarea activităţii utilizatorilor în condiţii optime, potrivit legii, dimensionate în funcţie de numărul locurilor de vânzare, respectiv:</w:t>
      </w:r>
    </w:p>
    <w:p w14:paraId="7C3FD693" w14:textId="4341FD9C" w:rsidR="00D75EEA" w:rsidRPr="009D7E11" w:rsidRDefault="00D75EEA" w:rsidP="006873CE">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spaţii pentru păstrarea şi închirierea cântarelor şi a echipamentului de protecţie</w:t>
      </w:r>
      <w:r w:rsidR="002C1827" w:rsidRPr="009D7E11">
        <w:rPr>
          <w:rFonts w:ascii="Times New Roman" w:hAnsi="Times New Roman"/>
          <w:color w:val="000000" w:themeColor="text1"/>
          <w:lang w:val="ro-RO"/>
        </w:rPr>
        <w:t>;</w:t>
      </w:r>
      <w:r w:rsidRPr="009D7E11">
        <w:rPr>
          <w:rFonts w:ascii="Times New Roman" w:hAnsi="Times New Roman"/>
          <w:color w:val="000000" w:themeColor="text1"/>
          <w:lang w:val="ro-RO"/>
        </w:rPr>
        <w:t xml:space="preserve"> </w:t>
      </w:r>
    </w:p>
    <w:p w14:paraId="3817B439" w14:textId="1A58B5D5"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locuri pentru amplasarea cântarelor de control</w:t>
      </w:r>
      <w:r w:rsidR="002C1827" w:rsidRPr="009D7E11">
        <w:rPr>
          <w:rFonts w:ascii="Times New Roman" w:hAnsi="Times New Roman"/>
          <w:color w:val="000000" w:themeColor="text1"/>
          <w:lang w:val="ro-RO"/>
        </w:rPr>
        <w:t>;</w:t>
      </w:r>
    </w:p>
    <w:p w14:paraId="0069BB10" w14:textId="58446A6B"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bazine compartimentate pentru spălarea legumelor şi fructelor</w:t>
      </w:r>
      <w:r w:rsidR="002C1827" w:rsidRPr="009D7E11">
        <w:rPr>
          <w:rFonts w:ascii="Times New Roman" w:hAnsi="Times New Roman"/>
          <w:color w:val="000000" w:themeColor="text1"/>
          <w:lang w:val="ro-RO"/>
        </w:rPr>
        <w:t>;</w:t>
      </w:r>
    </w:p>
    <w:p w14:paraId="733A0BCF" w14:textId="0A2266F5"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f</w:t>
      </w:r>
      <w:r w:rsidR="00D070D3">
        <w:rPr>
          <w:rFonts w:ascii="Times New Roman" w:hAnsi="Times New Roman"/>
          <w:color w:val="000000" w:themeColor="text1"/>
          <w:lang w:val="ro-RO"/>
        </w:rPr>
        <w:t>â</w:t>
      </w:r>
      <w:r w:rsidRPr="009D7E11">
        <w:rPr>
          <w:rFonts w:ascii="Times New Roman" w:hAnsi="Times New Roman"/>
          <w:color w:val="000000" w:themeColor="text1"/>
          <w:lang w:val="ro-RO"/>
        </w:rPr>
        <w:t>nt</w:t>
      </w:r>
      <w:r w:rsidR="00D070D3">
        <w:rPr>
          <w:rFonts w:ascii="Times New Roman" w:hAnsi="Times New Roman"/>
          <w:color w:val="000000" w:themeColor="text1"/>
          <w:lang w:val="ro-RO"/>
        </w:rPr>
        <w:t>â</w:t>
      </w:r>
      <w:r w:rsidRPr="009D7E11">
        <w:rPr>
          <w:rFonts w:ascii="Times New Roman" w:hAnsi="Times New Roman"/>
          <w:color w:val="000000" w:themeColor="text1"/>
          <w:lang w:val="ro-RO"/>
        </w:rPr>
        <w:t>ni cu jeturi de apă potabilă, amplasate pe platou sau alte surse de apă potabilă</w:t>
      </w:r>
      <w:r w:rsidR="002C1827" w:rsidRPr="009D7E11">
        <w:rPr>
          <w:rFonts w:ascii="Times New Roman" w:hAnsi="Times New Roman"/>
          <w:color w:val="000000" w:themeColor="text1"/>
          <w:lang w:val="ro-RO"/>
        </w:rPr>
        <w:t>;</w:t>
      </w:r>
    </w:p>
    <w:p w14:paraId="14E3EA7B" w14:textId="2675D169"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birou administrativ</w:t>
      </w:r>
      <w:r w:rsidR="002C1827" w:rsidRPr="009D7E11">
        <w:rPr>
          <w:rFonts w:ascii="Times New Roman" w:hAnsi="Times New Roman"/>
          <w:color w:val="000000" w:themeColor="text1"/>
          <w:lang w:val="ro-RO"/>
        </w:rPr>
        <w:t>;</w:t>
      </w:r>
    </w:p>
    <w:p w14:paraId="06A7304D" w14:textId="10EF5F79"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punct cu mijloace iniţiale de intervenţii P.S.I.</w:t>
      </w:r>
      <w:r w:rsidR="002C1827" w:rsidRPr="009D7E11">
        <w:rPr>
          <w:rFonts w:ascii="Times New Roman" w:hAnsi="Times New Roman"/>
          <w:color w:val="000000" w:themeColor="text1"/>
          <w:lang w:val="ro-RO"/>
        </w:rPr>
        <w:t>;</w:t>
      </w:r>
    </w:p>
    <w:p w14:paraId="56F4B59D" w14:textId="4A2E4C85"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punct de control veterinar</w:t>
      </w:r>
      <w:r w:rsidR="002C1827" w:rsidRPr="009D7E11">
        <w:rPr>
          <w:rFonts w:ascii="Times New Roman" w:hAnsi="Times New Roman"/>
          <w:color w:val="000000" w:themeColor="text1"/>
          <w:lang w:val="ro-RO"/>
        </w:rPr>
        <w:t>;</w:t>
      </w:r>
    </w:p>
    <w:p w14:paraId="04E8385B" w14:textId="6D3A608E"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punct pentru colectarea deşeurilor rezultate din activitatea comercială</w:t>
      </w:r>
      <w:r w:rsidR="002C1827" w:rsidRPr="009D7E11">
        <w:rPr>
          <w:rFonts w:ascii="Times New Roman" w:hAnsi="Times New Roman"/>
          <w:color w:val="000000" w:themeColor="text1"/>
          <w:lang w:val="ro-RO"/>
        </w:rPr>
        <w:t>;</w:t>
      </w:r>
    </w:p>
    <w:p w14:paraId="5BC6B93F" w14:textId="73972A68"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spaţii pentru păstrarea materialelor de igienizat</w:t>
      </w:r>
      <w:r w:rsidR="002C1827" w:rsidRPr="009D7E11">
        <w:rPr>
          <w:rFonts w:ascii="Times New Roman" w:hAnsi="Times New Roman"/>
          <w:color w:val="000000" w:themeColor="text1"/>
          <w:lang w:val="ro-RO"/>
        </w:rPr>
        <w:t>;</w:t>
      </w:r>
    </w:p>
    <w:p w14:paraId="71BD9CF2" w14:textId="77777777" w:rsidR="00D75EEA" w:rsidRPr="009D7E11" w:rsidRDefault="00D75EEA" w:rsidP="00286BF5">
      <w:pPr>
        <w:pStyle w:val="ListParagraph"/>
        <w:numPr>
          <w:ilvl w:val="0"/>
          <w:numId w:val="12"/>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grup sanitar public.</w:t>
      </w:r>
    </w:p>
    <w:p w14:paraId="123AE1CF" w14:textId="5D4E7F81"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Art.15.</w:t>
      </w:r>
      <w:r w:rsidRPr="009D7E11">
        <w:rPr>
          <w:rFonts w:ascii="Times New Roman" w:hAnsi="Times New Roman"/>
          <w:color w:val="000000" w:themeColor="text1"/>
          <w:lang w:val="ro-RO"/>
        </w:rPr>
        <w:t xml:space="preserve"> Piața Agroalimentară are asigurate toate utilitățile, în conformitate cu mărimea pieței, existând racorduri de branșare la rețeaua de energie electrică, gaz, rețeaua de apă și</w:t>
      </w:r>
      <w:r w:rsidR="00E159B9"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canalizare a municipiului.</w:t>
      </w:r>
    </w:p>
    <w:p w14:paraId="302D3628" w14:textId="77777777" w:rsidR="00C26A2D" w:rsidRPr="009D7E11" w:rsidRDefault="00C26A2D" w:rsidP="00D75EEA">
      <w:pPr>
        <w:tabs>
          <w:tab w:val="left" w:pos="1080"/>
        </w:tabs>
        <w:autoSpaceDE w:val="0"/>
        <w:autoSpaceDN w:val="0"/>
        <w:adjustRightInd w:val="0"/>
        <w:spacing w:after="0" w:line="360" w:lineRule="auto"/>
        <w:ind w:right="-180" w:firstLine="720"/>
        <w:jc w:val="center"/>
        <w:rPr>
          <w:rFonts w:ascii="Times New Roman" w:hAnsi="Times New Roman"/>
          <w:b/>
          <w:bCs/>
          <w:color w:val="000000" w:themeColor="text1"/>
          <w:u w:val="single"/>
          <w:lang w:val="ro-RO"/>
        </w:rPr>
      </w:pPr>
    </w:p>
    <w:p w14:paraId="17B5859C" w14:textId="77777777" w:rsidR="00D75EEA" w:rsidRPr="009D7E11" w:rsidRDefault="00D75EEA" w:rsidP="00D75EEA">
      <w:pPr>
        <w:tabs>
          <w:tab w:val="left" w:pos="1080"/>
        </w:tabs>
        <w:autoSpaceDE w:val="0"/>
        <w:autoSpaceDN w:val="0"/>
        <w:adjustRightInd w:val="0"/>
        <w:spacing w:after="0" w:line="360" w:lineRule="auto"/>
        <w:ind w:right="-180" w:firstLine="720"/>
        <w:jc w:val="center"/>
        <w:rPr>
          <w:rFonts w:ascii="Times New Roman" w:hAnsi="Times New Roman"/>
          <w:b/>
          <w:bCs/>
          <w:color w:val="000000" w:themeColor="text1"/>
          <w:u w:val="single"/>
          <w:lang w:val="ro-RO"/>
        </w:rPr>
      </w:pPr>
      <w:r w:rsidRPr="009D7E11">
        <w:rPr>
          <w:rFonts w:ascii="Times New Roman" w:hAnsi="Times New Roman"/>
          <w:b/>
          <w:bCs/>
          <w:color w:val="000000" w:themeColor="text1"/>
          <w:u w:val="single"/>
          <w:lang w:val="ro-RO"/>
        </w:rPr>
        <w:t>CAPITOLUL IV</w:t>
      </w:r>
    </w:p>
    <w:p w14:paraId="29D37974" w14:textId="77777777" w:rsidR="00D75EEA" w:rsidRPr="009D7E11" w:rsidRDefault="00D75EEA" w:rsidP="00D75EEA">
      <w:pPr>
        <w:tabs>
          <w:tab w:val="left" w:pos="1080"/>
        </w:tabs>
        <w:autoSpaceDE w:val="0"/>
        <w:autoSpaceDN w:val="0"/>
        <w:adjustRightInd w:val="0"/>
        <w:spacing w:after="0" w:line="360" w:lineRule="auto"/>
        <w:ind w:right="-180" w:firstLine="720"/>
        <w:jc w:val="center"/>
        <w:rPr>
          <w:rFonts w:ascii="Times New Roman" w:hAnsi="Times New Roman"/>
          <w:b/>
          <w:bCs/>
          <w:color w:val="000000" w:themeColor="text1"/>
          <w:u w:val="single"/>
          <w:lang w:val="ro-RO"/>
        </w:rPr>
      </w:pPr>
      <w:r w:rsidRPr="009D7E11">
        <w:rPr>
          <w:rFonts w:ascii="Times New Roman" w:hAnsi="Times New Roman"/>
          <w:b/>
          <w:bCs/>
          <w:color w:val="000000" w:themeColor="text1"/>
          <w:u w:val="single"/>
          <w:lang w:val="ro-RO"/>
        </w:rPr>
        <w:t>ORGANIZAREA COMERȚULUI ÎN PIAȚĂ</w:t>
      </w:r>
    </w:p>
    <w:p w14:paraId="30E7316E" w14:textId="77777777" w:rsidR="00D75EEA" w:rsidRPr="009D7E11" w:rsidRDefault="00D75EEA" w:rsidP="00D75EEA">
      <w:pPr>
        <w:tabs>
          <w:tab w:val="left" w:pos="1080"/>
        </w:tabs>
        <w:autoSpaceDE w:val="0"/>
        <w:autoSpaceDN w:val="0"/>
        <w:adjustRightInd w:val="0"/>
        <w:spacing w:after="0" w:line="360" w:lineRule="auto"/>
        <w:ind w:right="-180" w:firstLine="720"/>
        <w:jc w:val="center"/>
        <w:rPr>
          <w:rFonts w:ascii="Times New Roman" w:hAnsi="Times New Roman"/>
          <w:b/>
          <w:bCs/>
          <w:color w:val="000000" w:themeColor="text1"/>
          <w:lang w:val="ro-RO"/>
        </w:rPr>
      </w:pPr>
    </w:p>
    <w:p w14:paraId="30601E15" w14:textId="77777777" w:rsidR="004664EC" w:rsidRPr="009D7E11" w:rsidRDefault="004664EC" w:rsidP="004664EC">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Art.16. </w:t>
      </w:r>
      <w:r w:rsidRPr="009D7E11">
        <w:rPr>
          <w:rFonts w:ascii="Times New Roman" w:hAnsi="Times New Roman"/>
          <w:bCs/>
          <w:color w:val="000000" w:themeColor="text1"/>
          <w:lang w:val="ro-RO"/>
        </w:rPr>
        <w:t>Utilizatorii pieței sunt</w:t>
      </w:r>
      <w:r w:rsidRPr="009D7E11">
        <w:rPr>
          <w:rFonts w:ascii="Times New Roman" w:hAnsi="Times New Roman"/>
          <w:color w:val="000000" w:themeColor="text1"/>
          <w:lang w:val="ro-RO"/>
        </w:rPr>
        <w:t>:</w:t>
      </w:r>
    </w:p>
    <w:p w14:paraId="726ECC4A" w14:textId="7627672F" w:rsidR="004664EC" w:rsidRPr="009D7E11" w:rsidRDefault="008F7C89" w:rsidP="00286BF5">
      <w:pPr>
        <w:pStyle w:val="ListParagraph"/>
        <w:numPr>
          <w:ilvl w:val="0"/>
          <w:numId w:val="1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 juridice - producători agricoli care desfăşoară ca activitate secundară</w:t>
      </w:r>
      <w:r w:rsidR="004664EC" w:rsidRPr="009D7E11">
        <w:rPr>
          <w:rFonts w:ascii="Times New Roman" w:hAnsi="Times New Roman"/>
          <w:color w:val="000000" w:themeColor="text1"/>
          <w:lang w:val="ro-RO"/>
        </w:rPr>
        <w:t xml:space="preserve"> activitatea de comercializare cu amănuntul a produselor în baza autorizației de funcționare;</w:t>
      </w:r>
    </w:p>
    <w:p w14:paraId="1FA029B9" w14:textId="6D0B33AA" w:rsidR="004664EC" w:rsidRPr="009D7E11" w:rsidRDefault="004664EC" w:rsidP="00286BF5">
      <w:pPr>
        <w:pStyle w:val="ListParagraph"/>
        <w:numPr>
          <w:ilvl w:val="0"/>
          <w:numId w:val="1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 autorizate de Registrul Comer</w:t>
      </w:r>
      <w:r w:rsidR="0045260D">
        <w:rPr>
          <w:rFonts w:ascii="Times New Roman" w:hAnsi="Times New Roman"/>
          <w:color w:val="000000" w:themeColor="text1"/>
          <w:lang w:val="ro-RO"/>
        </w:rPr>
        <w:t>ț</w:t>
      </w:r>
      <w:r w:rsidRPr="009D7E11">
        <w:rPr>
          <w:rFonts w:ascii="Times New Roman" w:hAnsi="Times New Roman"/>
          <w:color w:val="000000" w:themeColor="text1"/>
          <w:lang w:val="ro-RO"/>
        </w:rPr>
        <w:t>u</w:t>
      </w:r>
      <w:r w:rsidR="008F7C89" w:rsidRPr="009D7E11">
        <w:rPr>
          <w:rFonts w:ascii="Times New Roman" w:hAnsi="Times New Roman"/>
          <w:color w:val="000000" w:themeColor="text1"/>
          <w:lang w:val="ro-RO"/>
        </w:rPr>
        <w:t>lui, posesori de Certificat de î</w:t>
      </w:r>
      <w:r w:rsidRPr="009D7E11">
        <w:rPr>
          <w:rFonts w:ascii="Times New Roman" w:hAnsi="Times New Roman"/>
          <w:color w:val="000000" w:themeColor="text1"/>
          <w:lang w:val="ro-RO"/>
        </w:rPr>
        <w:t>nregistrare de la Oficiul Na</w:t>
      </w:r>
      <w:r w:rsidR="0045260D">
        <w:rPr>
          <w:rFonts w:ascii="Times New Roman" w:hAnsi="Times New Roman"/>
          <w:color w:val="000000" w:themeColor="text1"/>
          <w:lang w:val="ro-RO"/>
        </w:rPr>
        <w:t>ț</w:t>
      </w:r>
      <w:r w:rsidRPr="009D7E11">
        <w:rPr>
          <w:rFonts w:ascii="Times New Roman" w:hAnsi="Times New Roman"/>
          <w:color w:val="000000" w:themeColor="text1"/>
          <w:lang w:val="ro-RO"/>
        </w:rPr>
        <w:t>io</w:t>
      </w:r>
      <w:r w:rsidR="008F7C89" w:rsidRPr="009D7E11">
        <w:rPr>
          <w:rFonts w:ascii="Times New Roman" w:hAnsi="Times New Roman"/>
          <w:color w:val="000000" w:themeColor="text1"/>
          <w:lang w:val="ro-RO"/>
        </w:rPr>
        <w:t>nal al Registrului Comer</w:t>
      </w:r>
      <w:r w:rsidR="0045260D">
        <w:rPr>
          <w:rFonts w:ascii="Times New Roman" w:hAnsi="Times New Roman"/>
          <w:color w:val="000000" w:themeColor="text1"/>
          <w:lang w:val="ro-RO"/>
        </w:rPr>
        <w:t>ț</w:t>
      </w:r>
      <w:r w:rsidR="008F7C89" w:rsidRPr="009D7E11">
        <w:rPr>
          <w:rFonts w:ascii="Times New Roman" w:hAnsi="Times New Roman"/>
          <w:color w:val="000000" w:themeColor="text1"/>
          <w:lang w:val="ro-RO"/>
        </w:rPr>
        <w:t>ului, î</w:t>
      </w:r>
      <w:r w:rsidRPr="009D7E11">
        <w:rPr>
          <w:rFonts w:ascii="Times New Roman" w:hAnsi="Times New Roman"/>
          <w:color w:val="000000" w:themeColor="text1"/>
          <w:lang w:val="ro-RO"/>
        </w:rPr>
        <w:t>n confor</w:t>
      </w:r>
      <w:r w:rsidR="008F7C89" w:rsidRPr="009D7E11">
        <w:rPr>
          <w:rFonts w:ascii="Times New Roman" w:hAnsi="Times New Roman"/>
          <w:color w:val="000000" w:themeColor="text1"/>
          <w:lang w:val="ro-RO"/>
        </w:rPr>
        <w:t>mitate cu activitatea de producă</w:t>
      </w:r>
      <w:r w:rsidRPr="009D7E11">
        <w:rPr>
          <w:rFonts w:ascii="Times New Roman" w:hAnsi="Times New Roman"/>
          <w:color w:val="000000" w:themeColor="text1"/>
          <w:lang w:val="ro-RO"/>
        </w:rPr>
        <w:t xml:space="preserve">tor - </w:t>
      </w:r>
      <w:r w:rsidR="008F7C89" w:rsidRPr="009D7E11">
        <w:rPr>
          <w:rFonts w:ascii="Times New Roman" w:hAnsi="Times New Roman"/>
          <w:color w:val="000000" w:themeColor="text1"/>
          <w:lang w:val="ro-RO"/>
        </w:rPr>
        <w:t>întreprinderi individuale, î</w:t>
      </w:r>
      <w:r w:rsidRPr="009D7E11">
        <w:rPr>
          <w:rFonts w:ascii="Times New Roman" w:hAnsi="Times New Roman"/>
          <w:color w:val="000000" w:themeColor="text1"/>
          <w:lang w:val="ro-RO"/>
        </w:rPr>
        <w:t>ntreprinderi familiale, precum și persoane fizice autorizate, inclusiv meșteșugari, care desfășoară</w:t>
      </w:r>
      <w:r w:rsidR="004B0289" w:rsidRPr="009D7E11">
        <w:rPr>
          <w:rFonts w:ascii="Times New Roman" w:hAnsi="Times New Roman"/>
          <w:color w:val="000000" w:themeColor="text1"/>
          <w:lang w:val="ro-RO"/>
        </w:rPr>
        <w:t xml:space="preserve"> </w:t>
      </w:r>
      <w:r w:rsidR="008F7C89" w:rsidRPr="009D7E11">
        <w:rPr>
          <w:rFonts w:ascii="Times New Roman" w:hAnsi="Times New Roman"/>
          <w:color w:val="000000" w:themeColor="text1"/>
          <w:lang w:val="ro-RO"/>
        </w:rPr>
        <w:t>ca activitate secundară</w:t>
      </w:r>
      <w:r w:rsidRPr="009D7E11">
        <w:rPr>
          <w:rFonts w:ascii="Times New Roman" w:hAnsi="Times New Roman"/>
          <w:color w:val="000000" w:themeColor="text1"/>
          <w:lang w:val="ro-RO"/>
        </w:rPr>
        <w:t xml:space="preserve"> activitatea de comercializare cu amănuntul a produselor în baza autorizației de funcționare;</w:t>
      </w:r>
    </w:p>
    <w:p w14:paraId="5E6D54FA" w14:textId="77777777" w:rsidR="004664EC" w:rsidRPr="009D7E11" w:rsidRDefault="004664EC" w:rsidP="00286BF5">
      <w:pPr>
        <w:pStyle w:val="ListParagraph"/>
        <w:numPr>
          <w:ilvl w:val="0"/>
          <w:numId w:val="1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producători agricoli: persoane fizice și juridice care desfășoară o activitate de producție agricolă de produse primare în mod individual sau în formă asociativă. Aceștia pot fi:</w:t>
      </w:r>
    </w:p>
    <w:p w14:paraId="2361F28F" w14:textId="5A0FD4B8" w:rsidR="004664EC" w:rsidRPr="009D7E11" w:rsidRDefault="004664EC" w:rsidP="00897951">
      <w:pPr>
        <w:pStyle w:val="ListParagraph"/>
        <w:numPr>
          <w:ilvl w:val="0"/>
          <w:numId w:val="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producători agricoli – persoane fizice, posesoare de atestat de producator valabil pentru anul agricol în curs;</w:t>
      </w:r>
    </w:p>
    <w:p w14:paraId="7FA31576" w14:textId="1CD037E9" w:rsidR="004664EC" w:rsidRPr="009D7E11" w:rsidRDefault="004664EC" w:rsidP="00897951">
      <w:pPr>
        <w:pStyle w:val="ListParagraph"/>
        <w:numPr>
          <w:ilvl w:val="0"/>
          <w:numId w:val="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 autorizate de Registrul Comer</w:t>
      </w:r>
      <w:r w:rsidR="0045260D">
        <w:rPr>
          <w:rFonts w:ascii="Times New Roman" w:hAnsi="Times New Roman"/>
          <w:color w:val="000000" w:themeColor="text1"/>
          <w:lang w:val="ro-RO"/>
        </w:rPr>
        <w:t>ț</w:t>
      </w:r>
      <w:r w:rsidRPr="009D7E11">
        <w:rPr>
          <w:rFonts w:ascii="Times New Roman" w:hAnsi="Times New Roman"/>
          <w:color w:val="000000" w:themeColor="text1"/>
          <w:lang w:val="ro-RO"/>
        </w:rPr>
        <w:t>ului, posesoare de Certificat de Înregistrare cu cod CAEN în conformitate cu activitatea de producător individual și asociațiile acestora, care își comercializează propriile produse agricole și agroalimentare</w:t>
      </w:r>
      <w:r w:rsidR="00BA4952" w:rsidRPr="009D7E11">
        <w:rPr>
          <w:rFonts w:ascii="Times New Roman" w:hAnsi="Times New Roman"/>
          <w:color w:val="000000" w:themeColor="text1"/>
          <w:lang w:val="ro-RO"/>
        </w:rPr>
        <w:t xml:space="preserve"> </w:t>
      </w:r>
      <w:r w:rsidR="00BA4952" w:rsidRPr="009D7E11">
        <w:rPr>
          <w:rFonts w:ascii="Times New Roman" w:hAnsi="Times New Roman"/>
          <w:iCs/>
          <w:lang w:val="ro-RO"/>
        </w:rPr>
        <w:t>în baza adeverinţei emise de către primăria în a cărei rază administrativ-teritorială se află propria fermă/gospodărie</w:t>
      </w:r>
      <w:r w:rsidRPr="009D7E11">
        <w:rPr>
          <w:rFonts w:ascii="Times New Roman" w:hAnsi="Times New Roman"/>
          <w:color w:val="000000" w:themeColor="text1"/>
          <w:lang w:val="ro-RO"/>
        </w:rPr>
        <w:t>;</w:t>
      </w:r>
    </w:p>
    <w:p w14:paraId="2E7B54F1" w14:textId="10792D0A" w:rsidR="004664EC" w:rsidRPr="009D7E11" w:rsidRDefault="0045260D" w:rsidP="00286BF5">
      <w:pPr>
        <w:pStyle w:val="ListParagraph"/>
        <w:numPr>
          <w:ilvl w:val="0"/>
          <w:numId w:val="11"/>
        </w:numPr>
        <w:tabs>
          <w:tab w:val="left" w:pos="1080"/>
        </w:tabs>
        <w:autoSpaceDE w:val="0"/>
        <w:autoSpaceDN w:val="0"/>
        <w:adjustRightInd w:val="0"/>
        <w:spacing w:after="0" w:line="360" w:lineRule="auto"/>
        <w:ind w:right="-180"/>
        <w:jc w:val="both"/>
        <w:rPr>
          <w:rFonts w:ascii="Times New Roman" w:hAnsi="Times New Roman"/>
          <w:lang w:val="ro-RO"/>
        </w:rPr>
      </w:pPr>
      <w:r>
        <w:rPr>
          <w:rFonts w:ascii="Times New Roman" w:hAnsi="Times New Roman"/>
          <w:lang w:val="ro-RO"/>
        </w:rPr>
        <w:t xml:space="preserve">persoanele </w:t>
      </w:r>
      <w:r w:rsidR="004664EC" w:rsidRPr="009D7E11">
        <w:rPr>
          <w:rFonts w:ascii="Times New Roman" w:hAnsi="Times New Roman"/>
          <w:lang w:val="ro-RO"/>
        </w:rPr>
        <w:t>jur</w:t>
      </w:r>
      <w:r>
        <w:rPr>
          <w:rFonts w:ascii="Times New Roman" w:hAnsi="Times New Roman"/>
          <w:lang w:val="ro-RO"/>
        </w:rPr>
        <w:t>idice care pot desfăș</w:t>
      </w:r>
      <w:r w:rsidR="004664EC" w:rsidRPr="009D7E11">
        <w:rPr>
          <w:rFonts w:ascii="Times New Roman" w:hAnsi="Times New Roman"/>
          <w:lang w:val="ro-RO"/>
        </w:rPr>
        <w:t>ura activitatea de comercializare cu amănuntul, numai în baza autoriza</w:t>
      </w:r>
      <w:r>
        <w:rPr>
          <w:rFonts w:ascii="Times New Roman" w:hAnsi="Times New Roman"/>
          <w:lang w:val="ro-RO"/>
        </w:rPr>
        <w:t>ț</w:t>
      </w:r>
      <w:r w:rsidR="004664EC" w:rsidRPr="009D7E11">
        <w:rPr>
          <w:rFonts w:ascii="Times New Roman" w:hAnsi="Times New Roman"/>
          <w:lang w:val="ro-RO"/>
        </w:rPr>
        <w:t>iei de func</w:t>
      </w:r>
      <w:r w:rsidR="00E159B9" w:rsidRPr="009D7E11">
        <w:rPr>
          <w:rFonts w:ascii="Times New Roman" w:hAnsi="Times New Roman"/>
          <w:lang w:val="ro-RO"/>
        </w:rPr>
        <w:t>ț</w:t>
      </w:r>
      <w:r w:rsidR="004664EC" w:rsidRPr="009D7E11">
        <w:rPr>
          <w:rFonts w:ascii="Times New Roman" w:hAnsi="Times New Roman"/>
          <w:lang w:val="ro-RO"/>
        </w:rPr>
        <w:t>ionare;</w:t>
      </w:r>
    </w:p>
    <w:p w14:paraId="4C766BCE" w14:textId="6998957B" w:rsidR="00D75EEA" w:rsidRPr="009D7E11" w:rsidRDefault="004664EC" w:rsidP="00286BF5">
      <w:pPr>
        <w:pStyle w:val="ListParagraph"/>
        <w:numPr>
          <w:ilvl w:val="0"/>
          <w:numId w:val="1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persoanele fizice care își vând ocazional bunurile proprii în piaț</w:t>
      </w:r>
      <w:r w:rsidR="001334E0">
        <w:rPr>
          <w:rFonts w:ascii="Times New Roman" w:hAnsi="Times New Roman"/>
          <w:color w:val="000000" w:themeColor="text1"/>
          <w:lang w:val="ro-RO"/>
        </w:rPr>
        <w:t>ă, potrivit specificului pieței.</w:t>
      </w:r>
    </w:p>
    <w:p w14:paraId="77D48401" w14:textId="60554909" w:rsidR="00F5668B" w:rsidRPr="009D7E11" w:rsidRDefault="00D75EEA" w:rsidP="00F5668B">
      <w:pPr>
        <w:tabs>
          <w:tab w:val="left" w:pos="72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ab/>
      </w:r>
      <w:r w:rsidR="004664EC" w:rsidRPr="009D7E11">
        <w:rPr>
          <w:rFonts w:ascii="Times New Roman" w:hAnsi="Times New Roman"/>
          <w:b/>
          <w:color w:val="000000" w:themeColor="text1"/>
          <w:lang w:val="ro-RO"/>
        </w:rPr>
        <w:t>Art.17.</w:t>
      </w:r>
      <w:r w:rsidR="004664EC" w:rsidRPr="009D7E11">
        <w:rPr>
          <w:rFonts w:ascii="Times New Roman" w:hAnsi="Times New Roman"/>
          <w:color w:val="000000" w:themeColor="text1"/>
          <w:lang w:val="ro-RO"/>
        </w:rPr>
        <w:t xml:space="preserve"> Pent</w:t>
      </w:r>
      <w:r w:rsidR="007E3192" w:rsidRPr="009D7E11">
        <w:rPr>
          <w:rFonts w:ascii="Times New Roman" w:hAnsi="Times New Roman"/>
          <w:color w:val="000000" w:themeColor="text1"/>
          <w:lang w:val="ro-RO"/>
        </w:rPr>
        <w:t>ru comercializarea produselor/mă</w:t>
      </w:r>
      <w:r w:rsidR="004664EC" w:rsidRPr="009D7E11">
        <w:rPr>
          <w:rFonts w:ascii="Times New Roman" w:hAnsi="Times New Roman"/>
          <w:color w:val="000000" w:themeColor="text1"/>
          <w:lang w:val="ro-RO"/>
        </w:rPr>
        <w:t xml:space="preserve">rfurilor la </w:t>
      </w:r>
      <w:r w:rsidR="007E3192" w:rsidRPr="009D7E11">
        <w:rPr>
          <w:rFonts w:ascii="Times New Roman" w:hAnsi="Times New Roman"/>
          <w:color w:val="000000" w:themeColor="text1"/>
          <w:lang w:val="ro-RO"/>
        </w:rPr>
        <w:t>locurile de desfacere reprezentâ</w:t>
      </w:r>
      <w:r w:rsidR="004664EC" w:rsidRPr="009D7E11">
        <w:rPr>
          <w:rFonts w:ascii="Times New Roman" w:hAnsi="Times New Roman"/>
          <w:color w:val="000000" w:themeColor="text1"/>
          <w:lang w:val="ro-RO"/>
        </w:rPr>
        <w:t>nd mesele de beton mozaicat și platoul pieței, sunt accepta</w:t>
      </w:r>
      <w:r w:rsidR="00D3276F">
        <w:rPr>
          <w:rFonts w:ascii="Times New Roman" w:hAnsi="Times New Roman"/>
          <w:color w:val="000000" w:themeColor="text1"/>
          <w:lang w:val="ro-RO"/>
        </w:rPr>
        <w:t>ț</w:t>
      </w:r>
      <w:r w:rsidR="004664EC" w:rsidRPr="009D7E11">
        <w:rPr>
          <w:rFonts w:ascii="Times New Roman" w:hAnsi="Times New Roman"/>
          <w:color w:val="000000" w:themeColor="text1"/>
          <w:lang w:val="ro-RO"/>
        </w:rPr>
        <w:t>i toţi utilizatorii prev</w:t>
      </w:r>
      <w:r w:rsidR="00D3276F">
        <w:rPr>
          <w:rFonts w:ascii="Times New Roman" w:hAnsi="Times New Roman"/>
          <w:color w:val="000000" w:themeColor="text1"/>
          <w:lang w:val="ro-RO"/>
        </w:rPr>
        <w:t>ă</w:t>
      </w:r>
      <w:r w:rsidR="004664EC" w:rsidRPr="009D7E11">
        <w:rPr>
          <w:rFonts w:ascii="Times New Roman" w:hAnsi="Times New Roman"/>
          <w:color w:val="000000" w:themeColor="text1"/>
          <w:lang w:val="ro-RO"/>
        </w:rPr>
        <w:t>zu</w:t>
      </w:r>
      <w:r w:rsidR="00D3276F">
        <w:rPr>
          <w:rFonts w:ascii="Times New Roman" w:hAnsi="Times New Roman"/>
          <w:color w:val="000000" w:themeColor="text1"/>
          <w:lang w:val="ro-RO"/>
        </w:rPr>
        <w:t>ț</w:t>
      </w:r>
      <w:r w:rsidR="004664EC" w:rsidRPr="009D7E11">
        <w:rPr>
          <w:rFonts w:ascii="Times New Roman" w:hAnsi="Times New Roman"/>
          <w:color w:val="000000" w:themeColor="text1"/>
          <w:lang w:val="ro-RO"/>
        </w:rPr>
        <w:t>i la art. 16</w:t>
      </w:r>
      <w:r w:rsidR="00552D0C">
        <w:rPr>
          <w:rFonts w:ascii="Times New Roman" w:hAnsi="Times New Roman"/>
          <w:color w:val="000000" w:themeColor="text1"/>
          <w:lang w:val="ro-RO"/>
        </w:rPr>
        <w:t>,</w:t>
      </w:r>
      <w:r w:rsidR="004664EC" w:rsidRPr="009D7E11">
        <w:rPr>
          <w:rFonts w:ascii="Times New Roman" w:hAnsi="Times New Roman"/>
          <w:color w:val="000000" w:themeColor="text1"/>
          <w:lang w:val="ro-RO"/>
        </w:rPr>
        <w:t xml:space="preserve"> respectiv: </w:t>
      </w:r>
    </w:p>
    <w:p w14:paraId="2ED9195E" w14:textId="4238D3AD" w:rsidR="00F5668B" w:rsidRPr="00F5668B" w:rsidRDefault="00F5668B" w:rsidP="00F5668B">
      <w:pPr>
        <w:pStyle w:val="ListParagraph"/>
        <w:numPr>
          <w:ilvl w:val="0"/>
          <w:numId w:val="17"/>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F5668B">
        <w:rPr>
          <w:rFonts w:ascii="Times New Roman" w:hAnsi="Times New Roman"/>
          <w:color w:val="000000" w:themeColor="text1"/>
          <w:lang w:val="ro-RO"/>
        </w:rPr>
        <w:t>persoane juridice - producători agricoli care desfăşoară ca activitate secundară activitatea de comercializare cu amănuntul a produselor în baza autorizației de funcționare;</w:t>
      </w:r>
    </w:p>
    <w:p w14:paraId="59AF007E" w14:textId="65D57176" w:rsidR="00F5668B" w:rsidRPr="00F5668B" w:rsidRDefault="00F5668B" w:rsidP="00F5668B">
      <w:pPr>
        <w:pStyle w:val="ListParagraph"/>
        <w:numPr>
          <w:ilvl w:val="0"/>
          <w:numId w:val="17"/>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F5668B">
        <w:rPr>
          <w:rFonts w:ascii="Times New Roman" w:hAnsi="Times New Roman"/>
          <w:color w:val="000000" w:themeColor="text1"/>
          <w:lang w:val="ro-RO"/>
        </w:rPr>
        <w:t>persoane autorizate de Registrul Comerțului, posesori de Certificat de înregistrare de la Oficiul Național al Registrului Comerțului, în conformitate cu activitatea de producător - întreprinderi individuale, întreprinderi familiale, precum și persoane fizice autorizate, inclusiv meșteșugari, care desfășoară ca activitate secundară activitatea de comercializare cu amănuntul a produselor în baza autorizației de funcționare;</w:t>
      </w:r>
    </w:p>
    <w:p w14:paraId="29B2B758" w14:textId="77777777" w:rsidR="00F5668B" w:rsidRPr="009D7E11" w:rsidRDefault="00F5668B" w:rsidP="00F5668B">
      <w:pPr>
        <w:pStyle w:val="ListParagraph"/>
        <w:numPr>
          <w:ilvl w:val="0"/>
          <w:numId w:val="17"/>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producători agricoli: persoane fizice și juridice care desfășoară o activitate de producție agricolă de produse primare în mod individual sau în formă asociativă. Aceștia pot fi:</w:t>
      </w:r>
    </w:p>
    <w:p w14:paraId="48306F14" w14:textId="77777777" w:rsidR="00F5668B" w:rsidRPr="009D7E11" w:rsidRDefault="00F5668B" w:rsidP="00F5668B">
      <w:pPr>
        <w:pStyle w:val="ListParagraph"/>
        <w:numPr>
          <w:ilvl w:val="0"/>
          <w:numId w:val="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producători agricoli – persoane fizice, posesoare de atestat de producator valabil pentru anul agricol în curs;</w:t>
      </w:r>
    </w:p>
    <w:p w14:paraId="05223061" w14:textId="77777777" w:rsidR="00F5668B" w:rsidRPr="009D7E11" w:rsidRDefault="00F5668B" w:rsidP="00F5668B">
      <w:pPr>
        <w:pStyle w:val="ListParagraph"/>
        <w:numPr>
          <w:ilvl w:val="0"/>
          <w:numId w:val="1"/>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 autorizate de Registrul Comer</w:t>
      </w:r>
      <w:r>
        <w:rPr>
          <w:rFonts w:ascii="Times New Roman" w:hAnsi="Times New Roman"/>
          <w:color w:val="000000" w:themeColor="text1"/>
          <w:lang w:val="ro-RO"/>
        </w:rPr>
        <w:t>ț</w:t>
      </w:r>
      <w:r w:rsidRPr="009D7E11">
        <w:rPr>
          <w:rFonts w:ascii="Times New Roman" w:hAnsi="Times New Roman"/>
          <w:color w:val="000000" w:themeColor="text1"/>
          <w:lang w:val="ro-RO"/>
        </w:rPr>
        <w:t xml:space="preserve">ului, posesoare de Certificat de Înregistrare cu cod CAEN în conformitate cu activitatea de producător individual și asociațiile acestora, care își comercializează propriile produse agricole și agroalimentare </w:t>
      </w:r>
      <w:r w:rsidRPr="009D7E11">
        <w:rPr>
          <w:rFonts w:ascii="Times New Roman" w:hAnsi="Times New Roman"/>
          <w:iCs/>
          <w:lang w:val="ro-RO"/>
        </w:rPr>
        <w:t>în baza adeverinţei emise de către primăria în a cărei rază administrativ-teritorială se află propria fermă/gospodărie</w:t>
      </w:r>
      <w:r w:rsidRPr="009D7E11">
        <w:rPr>
          <w:rFonts w:ascii="Times New Roman" w:hAnsi="Times New Roman"/>
          <w:color w:val="000000" w:themeColor="text1"/>
          <w:lang w:val="ro-RO"/>
        </w:rPr>
        <w:t>;</w:t>
      </w:r>
    </w:p>
    <w:p w14:paraId="0BA6B21D" w14:textId="77777777" w:rsidR="00F5668B" w:rsidRPr="009D7E11" w:rsidRDefault="00F5668B" w:rsidP="00F5668B">
      <w:pPr>
        <w:pStyle w:val="ListParagraph"/>
        <w:numPr>
          <w:ilvl w:val="0"/>
          <w:numId w:val="17"/>
        </w:numPr>
        <w:tabs>
          <w:tab w:val="left" w:pos="1080"/>
        </w:tabs>
        <w:autoSpaceDE w:val="0"/>
        <w:autoSpaceDN w:val="0"/>
        <w:adjustRightInd w:val="0"/>
        <w:spacing w:after="0" w:line="360" w:lineRule="auto"/>
        <w:ind w:right="-180"/>
        <w:jc w:val="both"/>
        <w:rPr>
          <w:rFonts w:ascii="Times New Roman" w:hAnsi="Times New Roman"/>
          <w:lang w:val="ro-RO"/>
        </w:rPr>
      </w:pPr>
      <w:r>
        <w:rPr>
          <w:rFonts w:ascii="Times New Roman" w:hAnsi="Times New Roman"/>
          <w:lang w:val="ro-RO"/>
        </w:rPr>
        <w:t xml:space="preserve">persoanele </w:t>
      </w:r>
      <w:r w:rsidRPr="009D7E11">
        <w:rPr>
          <w:rFonts w:ascii="Times New Roman" w:hAnsi="Times New Roman"/>
          <w:lang w:val="ro-RO"/>
        </w:rPr>
        <w:t>jur</w:t>
      </w:r>
      <w:r>
        <w:rPr>
          <w:rFonts w:ascii="Times New Roman" w:hAnsi="Times New Roman"/>
          <w:lang w:val="ro-RO"/>
        </w:rPr>
        <w:t>idice care pot desfăș</w:t>
      </w:r>
      <w:r w:rsidRPr="009D7E11">
        <w:rPr>
          <w:rFonts w:ascii="Times New Roman" w:hAnsi="Times New Roman"/>
          <w:lang w:val="ro-RO"/>
        </w:rPr>
        <w:t>ura activitatea de comercializare cu amănuntul, numai în baza autoriza</w:t>
      </w:r>
      <w:r>
        <w:rPr>
          <w:rFonts w:ascii="Times New Roman" w:hAnsi="Times New Roman"/>
          <w:lang w:val="ro-RO"/>
        </w:rPr>
        <w:t>ț</w:t>
      </w:r>
      <w:r w:rsidRPr="009D7E11">
        <w:rPr>
          <w:rFonts w:ascii="Times New Roman" w:hAnsi="Times New Roman"/>
          <w:lang w:val="ro-RO"/>
        </w:rPr>
        <w:t>iei de funcționare;</w:t>
      </w:r>
    </w:p>
    <w:p w14:paraId="5698421A" w14:textId="77777777" w:rsidR="00552D0C" w:rsidRDefault="00F5668B" w:rsidP="00552D0C">
      <w:pPr>
        <w:pStyle w:val="ListParagraph"/>
        <w:numPr>
          <w:ilvl w:val="0"/>
          <w:numId w:val="17"/>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persoanele fizice care își vând ocazional bunurile proprii în piaț</w:t>
      </w:r>
      <w:r>
        <w:rPr>
          <w:rFonts w:ascii="Times New Roman" w:hAnsi="Times New Roman"/>
          <w:color w:val="000000" w:themeColor="text1"/>
          <w:lang w:val="ro-RO"/>
        </w:rPr>
        <w:t>ă, potrivit specificului pieței.</w:t>
      </w:r>
    </w:p>
    <w:p w14:paraId="520691C6" w14:textId="7F6BB31C" w:rsidR="00D75EEA" w:rsidRPr="009D7E11" w:rsidRDefault="00D75EEA" w:rsidP="00552D0C">
      <w:pPr>
        <w:pStyle w:val="ListParagraph"/>
        <w:tabs>
          <w:tab w:val="left" w:pos="1080"/>
        </w:tabs>
        <w:autoSpaceDE w:val="0"/>
        <w:autoSpaceDN w:val="0"/>
        <w:adjustRightInd w:val="0"/>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Art.18.</w:t>
      </w:r>
      <w:r w:rsidRPr="009D7E11">
        <w:rPr>
          <w:rFonts w:ascii="Times New Roman" w:hAnsi="Times New Roman"/>
          <w:color w:val="000000" w:themeColor="text1"/>
          <w:lang w:val="ro-RO"/>
        </w:rPr>
        <w:t xml:space="preserve"> Activitatea comercială prestată de c</w:t>
      </w:r>
      <w:r w:rsidR="0051257E" w:rsidRPr="009D7E11">
        <w:rPr>
          <w:rFonts w:ascii="Times New Roman" w:hAnsi="Times New Roman"/>
          <w:color w:val="000000" w:themeColor="text1"/>
          <w:lang w:val="ro-RO"/>
        </w:rPr>
        <w:t>ă</w:t>
      </w:r>
      <w:r w:rsidR="007E3192" w:rsidRPr="009D7E11">
        <w:rPr>
          <w:rFonts w:ascii="Times New Roman" w:hAnsi="Times New Roman"/>
          <w:color w:val="000000" w:themeColor="text1"/>
          <w:lang w:val="ro-RO"/>
        </w:rPr>
        <w:t>tre producători, aşa cum aceş</w:t>
      </w:r>
      <w:r w:rsidRPr="009D7E11">
        <w:rPr>
          <w:rFonts w:ascii="Times New Roman" w:hAnsi="Times New Roman"/>
          <w:color w:val="000000" w:themeColor="text1"/>
          <w:lang w:val="ro-RO"/>
        </w:rPr>
        <w:t>tia sun</w:t>
      </w:r>
      <w:r w:rsidR="007E3192" w:rsidRPr="009D7E11">
        <w:rPr>
          <w:rFonts w:ascii="Times New Roman" w:hAnsi="Times New Roman"/>
          <w:color w:val="000000" w:themeColor="text1"/>
          <w:lang w:val="ro-RO"/>
        </w:rPr>
        <w:t>t prevăzuţ</w:t>
      </w:r>
      <w:r w:rsidR="0018117F" w:rsidRPr="009D7E11">
        <w:rPr>
          <w:rFonts w:ascii="Times New Roman" w:hAnsi="Times New Roman"/>
          <w:color w:val="000000" w:themeColor="text1"/>
          <w:lang w:val="ro-RO"/>
        </w:rPr>
        <w:t>i la art. 16 lit. a</w:t>
      </w:r>
      <w:r w:rsidR="001F32D6">
        <w:rPr>
          <w:rFonts w:ascii="Times New Roman" w:hAnsi="Times New Roman"/>
          <w:color w:val="000000" w:themeColor="text1"/>
          <w:lang w:val="ro-RO"/>
        </w:rPr>
        <w:t xml:space="preserve"> </w:t>
      </w:r>
      <w:r w:rsidR="0018117F" w:rsidRPr="009D7E11">
        <w:rPr>
          <w:rFonts w:ascii="Times New Roman" w:hAnsi="Times New Roman"/>
          <w:color w:val="000000" w:themeColor="text1"/>
          <w:lang w:val="ro-RO"/>
        </w:rPr>
        <w:t>-</w:t>
      </w:r>
      <w:r w:rsidR="001F32D6">
        <w:rPr>
          <w:rFonts w:ascii="Times New Roman" w:hAnsi="Times New Roman"/>
          <w:color w:val="000000" w:themeColor="text1"/>
          <w:lang w:val="ro-RO"/>
        </w:rPr>
        <w:t xml:space="preserve"> </w:t>
      </w:r>
      <w:r w:rsidR="00897951">
        <w:rPr>
          <w:rFonts w:ascii="Times New Roman" w:hAnsi="Times New Roman"/>
          <w:color w:val="000000" w:themeColor="text1"/>
          <w:lang w:val="ro-RO"/>
        </w:rPr>
        <w:t>c</w:t>
      </w:r>
      <w:r w:rsidR="0034688A">
        <w:rPr>
          <w:rFonts w:ascii="Times New Roman" w:hAnsi="Times New Roman"/>
          <w:color w:val="000000" w:themeColor="text1"/>
          <w:lang w:val="ro-RO"/>
        </w:rPr>
        <w:t xml:space="preserve"> </w:t>
      </w:r>
      <w:r w:rsidR="0018117F" w:rsidRPr="009D7E11">
        <w:rPr>
          <w:rFonts w:ascii="Times New Roman" w:hAnsi="Times New Roman"/>
          <w:color w:val="000000" w:themeColor="text1"/>
          <w:lang w:val="ro-RO"/>
        </w:rPr>
        <w:t xml:space="preserve">şi </w:t>
      </w:r>
      <w:r w:rsidR="00897951">
        <w:rPr>
          <w:rFonts w:ascii="Times New Roman" w:hAnsi="Times New Roman"/>
          <w:color w:val="000000" w:themeColor="text1"/>
          <w:lang w:val="ro-RO"/>
        </w:rPr>
        <w:t>e</w:t>
      </w:r>
      <w:r w:rsidR="0018117F"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se poate desfășura numai având la bază documentele legale care să ateste calitatea de </w:t>
      </w:r>
      <w:r w:rsidR="007E3192" w:rsidRPr="009D7E11">
        <w:rPr>
          <w:rFonts w:ascii="Times New Roman" w:hAnsi="Times New Roman"/>
          <w:bCs/>
          <w:color w:val="000000" w:themeColor="text1"/>
          <w:lang w:val="ro-RO"/>
        </w:rPr>
        <w:t>producător persoană fizică sau persoană juridică</w:t>
      </w:r>
      <w:r w:rsidRPr="009D7E11">
        <w:rPr>
          <w:rFonts w:ascii="Times New Roman" w:hAnsi="Times New Roman"/>
          <w:bCs/>
          <w:color w:val="000000" w:themeColor="text1"/>
          <w:lang w:val="ro-RO"/>
        </w:rPr>
        <w:t>. L</w:t>
      </w:r>
      <w:r w:rsidRPr="009D7E11">
        <w:rPr>
          <w:rFonts w:ascii="Times New Roman" w:hAnsi="Times New Roman"/>
          <w:color w:val="000000" w:themeColor="text1"/>
          <w:lang w:val="ro-RO"/>
        </w:rPr>
        <w:t>a soli</w:t>
      </w:r>
      <w:r w:rsidR="007E3192" w:rsidRPr="009D7E11">
        <w:rPr>
          <w:rFonts w:ascii="Times New Roman" w:hAnsi="Times New Roman"/>
          <w:color w:val="000000" w:themeColor="text1"/>
          <w:lang w:val="ro-RO"/>
        </w:rPr>
        <w:t>citarea personalului administraţ</w:t>
      </w:r>
      <w:r w:rsidRPr="009D7E11">
        <w:rPr>
          <w:rFonts w:ascii="Times New Roman" w:hAnsi="Times New Roman"/>
          <w:color w:val="000000" w:themeColor="text1"/>
          <w:lang w:val="ro-RO"/>
        </w:rPr>
        <w:t>iei pi</w:t>
      </w:r>
      <w:r w:rsidR="007E3192" w:rsidRPr="009D7E11">
        <w:rPr>
          <w:rFonts w:ascii="Times New Roman" w:hAnsi="Times New Roman"/>
          <w:color w:val="000000" w:themeColor="text1"/>
          <w:lang w:val="ro-RO"/>
        </w:rPr>
        <w:t>eţelor şi a organelor de control aceştia sunt obligaţi să</w:t>
      </w:r>
      <w:r w:rsidRPr="009D7E11">
        <w:rPr>
          <w:rFonts w:ascii="Times New Roman" w:hAnsi="Times New Roman"/>
          <w:color w:val="000000" w:themeColor="text1"/>
          <w:lang w:val="ro-RO"/>
        </w:rPr>
        <w:t xml:space="preserve"> prezinte do</w:t>
      </w:r>
      <w:r w:rsidR="007E3192" w:rsidRPr="009D7E11">
        <w:rPr>
          <w:rFonts w:ascii="Times New Roman" w:hAnsi="Times New Roman"/>
          <w:color w:val="000000" w:themeColor="text1"/>
          <w:lang w:val="ro-RO"/>
        </w:rPr>
        <w:t>cumentele de atestare a legalităţ</w:t>
      </w:r>
      <w:r w:rsidRPr="009D7E11">
        <w:rPr>
          <w:rFonts w:ascii="Times New Roman" w:hAnsi="Times New Roman"/>
          <w:color w:val="000000" w:themeColor="text1"/>
          <w:lang w:val="ro-RO"/>
        </w:rPr>
        <w:t>ii actului comer</w:t>
      </w:r>
      <w:r w:rsidR="007E3192" w:rsidRPr="009D7E11">
        <w:rPr>
          <w:rFonts w:ascii="Times New Roman" w:hAnsi="Times New Roman"/>
          <w:color w:val="000000" w:themeColor="text1"/>
          <w:lang w:val="ro-RO"/>
        </w:rPr>
        <w:t>cial efectuat: atestat de producă</w:t>
      </w:r>
      <w:r w:rsidRPr="009D7E11">
        <w:rPr>
          <w:rFonts w:ascii="Times New Roman" w:hAnsi="Times New Roman"/>
          <w:color w:val="000000" w:themeColor="text1"/>
          <w:lang w:val="ro-RO"/>
        </w:rPr>
        <w:t>tor și carnet de comercializare a produ</w:t>
      </w:r>
      <w:r w:rsidR="007E3192" w:rsidRPr="009D7E11">
        <w:rPr>
          <w:rFonts w:ascii="Times New Roman" w:hAnsi="Times New Roman"/>
          <w:color w:val="000000" w:themeColor="text1"/>
          <w:lang w:val="ro-RO"/>
        </w:rPr>
        <w:t>selor valabile, certificate de înregistrare la Oficiul Naţ</w:t>
      </w:r>
      <w:r w:rsidRPr="009D7E11">
        <w:rPr>
          <w:rFonts w:ascii="Times New Roman" w:hAnsi="Times New Roman"/>
          <w:color w:val="000000" w:themeColor="text1"/>
          <w:lang w:val="ro-RO"/>
        </w:rPr>
        <w:t>ional al</w:t>
      </w:r>
      <w:r w:rsidR="007E3192" w:rsidRPr="009D7E11">
        <w:rPr>
          <w:rFonts w:ascii="Times New Roman" w:hAnsi="Times New Roman"/>
          <w:color w:val="000000" w:themeColor="text1"/>
          <w:lang w:val="ro-RO"/>
        </w:rPr>
        <w:t xml:space="preserve"> Registrului Comerţului cu cod CAEN î</w:t>
      </w:r>
      <w:r w:rsidRPr="009D7E11">
        <w:rPr>
          <w:rFonts w:ascii="Times New Roman" w:hAnsi="Times New Roman"/>
          <w:color w:val="000000" w:themeColor="text1"/>
          <w:lang w:val="ro-RO"/>
        </w:rPr>
        <w:t>n confor</w:t>
      </w:r>
      <w:r w:rsidR="007E3192" w:rsidRPr="009D7E11">
        <w:rPr>
          <w:rFonts w:ascii="Times New Roman" w:hAnsi="Times New Roman"/>
          <w:color w:val="000000" w:themeColor="text1"/>
          <w:lang w:val="ro-RO"/>
        </w:rPr>
        <w:t>mitate cu activitatea de producător, documente de funcţionare ş</w:t>
      </w:r>
      <w:r w:rsidRPr="009D7E11">
        <w:rPr>
          <w:rFonts w:ascii="Times New Roman" w:hAnsi="Times New Roman"/>
          <w:color w:val="000000" w:themeColor="text1"/>
          <w:lang w:val="ro-RO"/>
        </w:rPr>
        <w:t>i constituire a persoanei juridice, act de ide</w:t>
      </w:r>
      <w:r w:rsidR="007E3192" w:rsidRPr="009D7E11">
        <w:rPr>
          <w:rFonts w:ascii="Times New Roman" w:hAnsi="Times New Roman"/>
          <w:color w:val="000000" w:themeColor="text1"/>
          <w:lang w:val="ro-RO"/>
        </w:rPr>
        <w:t>ntitate, documente de provenienţă</w:t>
      </w:r>
      <w:r w:rsidRPr="009D7E11">
        <w:rPr>
          <w:rFonts w:ascii="Times New Roman" w:hAnsi="Times New Roman"/>
          <w:color w:val="000000" w:themeColor="text1"/>
          <w:lang w:val="ro-RO"/>
        </w:rPr>
        <w:t xml:space="preserve"> pentru produsele comercializate și dovada plății taxelor aferente închirierii spațiilor de vânzare.</w:t>
      </w:r>
    </w:p>
    <w:p w14:paraId="61132E92" w14:textId="66E7EE91"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Art.19.</w:t>
      </w:r>
      <w:r w:rsidRPr="009D7E11">
        <w:rPr>
          <w:rFonts w:ascii="Times New Roman" w:hAnsi="Times New Roman"/>
          <w:color w:val="000000" w:themeColor="text1"/>
          <w:lang w:val="ro-RO"/>
        </w:rPr>
        <w:t xml:space="preserve"> Accesul în piață al producătorilor, repartizarea de mese și c</w:t>
      </w:r>
      <w:r w:rsidR="0051257E" w:rsidRPr="009D7E11">
        <w:rPr>
          <w:rFonts w:ascii="Times New Roman" w:hAnsi="Times New Roman"/>
          <w:color w:val="000000" w:themeColor="text1"/>
          <w:lang w:val="ro-RO"/>
        </w:rPr>
        <w:t>â</w:t>
      </w:r>
      <w:r w:rsidRPr="009D7E11">
        <w:rPr>
          <w:rFonts w:ascii="Times New Roman" w:hAnsi="Times New Roman"/>
          <w:color w:val="000000" w:themeColor="text1"/>
          <w:lang w:val="ro-RO"/>
        </w:rPr>
        <w:t>ntare se face conform prevederilor H.G. nr. 348/2004</w:t>
      </w:r>
      <w:r w:rsidR="004D2A58" w:rsidRPr="009D7E11">
        <w:rPr>
          <w:rFonts w:ascii="Times New Roman" w:hAnsi="Times New Roman"/>
          <w:color w:val="000000" w:themeColor="text1"/>
          <w:lang w:val="ro-RO"/>
        </w:rPr>
        <w:t xml:space="preserve"> </w:t>
      </w:r>
      <w:r w:rsidR="008A1E52" w:rsidRPr="009D7E11">
        <w:rPr>
          <w:rFonts w:ascii="Times New Roman" w:hAnsi="Times New Roman"/>
          <w:color w:val="000000" w:themeColor="text1"/>
          <w:lang w:val="ro-RO"/>
        </w:rPr>
        <w:t xml:space="preserve">privind exercitarea comerțului cu produse și servicii de piață în unele zone publice, cu </w:t>
      </w:r>
      <w:r w:rsidR="008A1E52" w:rsidRPr="009D7E11">
        <w:rPr>
          <w:rFonts w:ascii="Times New Roman" w:hAnsi="Times New Roman"/>
          <w:color w:val="000000" w:themeColor="text1"/>
          <w:lang w:val="ro-RO"/>
        </w:rPr>
        <w:lastRenderedPageBreak/>
        <w:t>modificările şi completările ulterioare</w:t>
      </w:r>
      <w:r w:rsidRPr="009D7E11">
        <w:rPr>
          <w:rFonts w:ascii="Times New Roman" w:hAnsi="Times New Roman"/>
          <w:color w:val="000000" w:themeColor="text1"/>
          <w:lang w:val="ro-RO"/>
        </w:rPr>
        <w:t xml:space="preserve"> și a Legii </w:t>
      </w:r>
      <w:r w:rsidR="00CD7CC5">
        <w:rPr>
          <w:rFonts w:ascii="Times New Roman" w:hAnsi="Times New Roman"/>
          <w:color w:val="000000" w:themeColor="text1"/>
          <w:lang w:val="ro-RO"/>
        </w:rPr>
        <w:t xml:space="preserve">nr. </w:t>
      </w:r>
      <w:r w:rsidRPr="009D7E11">
        <w:rPr>
          <w:rFonts w:ascii="Times New Roman" w:hAnsi="Times New Roman"/>
          <w:color w:val="000000" w:themeColor="text1"/>
          <w:lang w:val="ro-RO"/>
        </w:rPr>
        <w:t>145/2014 pentru stabilirea unor măsuri de reglementare a pieței produselor din sectorul agricol, pe bază de atestat de producător original, carnet de comercializare a produselor valabil și Carte de identitate, în urma achitării taxelor necesare; persoanele care doresc să vândă, trebuie să fie înscrise în documentele menționate mai sus, conform legislației în vigoare.</w:t>
      </w:r>
    </w:p>
    <w:p w14:paraId="37EE887B" w14:textId="77777777"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Art.20.</w:t>
      </w:r>
      <w:r w:rsidRPr="009D7E11">
        <w:rPr>
          <w:rFonts w:ascii="Times New Roman" w:hAnsi="Times New Roman"/>
          <w:color w:val="000000" w:themeColor="text1"/>
          <w:lang w:val="ro-RO"/>
        </w:rPr>
        <w:t xml:space="preserve"> </w:t>
      </w:r>
      <w:r w:rsidR="00EE4CBB" w:rsidRPr="009D7E11">
        <w:rPr>
          <w:rFonts w:ascii="Times New Roman" w:hAnsi="Times New Roman"/>
          <w:color w:val="000000" w:themeColor="text1"/>
          <w:lang w:val="ro-RO"/>
        </w:rPr>
        <w:t>Utilizatorii</w:t>
      </w:r>
      <w:r w:rsidRPr="009D7E11">
        <w:rPr>
          <w:rFonts w:ascii="Times New Roman" w:hAnsi="Times New Roman"/>
          <w:color w:val="000000" w:themeColor="text1"/>
          <w:lang w:val="ro-RO"/>
        </w:rPr>
        <w:t xml:space="preserve"> au drept de folosire a locurilor publice de desfacere reprezentând mesele de beton mozaicat și platourile pieței după cum urmează: </w:t>
      </w:r>
    </w:p>
    <w:p w14:paraId="54F6B0AC" w14:textId="13A05E1C" w:rsidR="00D75EEA" w:rsidRPr="009D7E11" w:rsidRDefault="00D75EEA" w:rsidP="00286BF5">
      <w:pPr>
        <w:pStyle w:val="ListParagraph"/>
        <w:numPr>
          <w:ilvl w:val="0"/>
          <w:numId w:val="10"/>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Cu </w:t>
      </w:r>
      <w:r w:rsidR="00A17F9E" w:rsidRPr="009D7E11">
        <w:rPr>
          <w:rFonts w:ascii="Times New Roman" w:hAnsi="Times New Roman"/>
          <w:color w:val="000000" w:themeColor="text1"/>
          <w:lang w:val="ro-RO"/>
        </w:rPr>
        <w:t>abonament, depunând</w:t>
      </w:r>
      <w:r w:rsidRPr="009D7E11">
        <w:rPr>
          <w:rFonts w:ascii="Times New Roman" w:hAnsi="Times New Roman"/>
          <w:color w:val="000000" w:themeColor="text1"/>
          <w:lang w:val="ro-RO"/>
        </w:rPr>
        <w:t xml:space="preserve"> în acest sens o cerere la Administrația Pieței</w:t>
      </w:r>
      <w:r w:rsidR="000C089C" w:rsidRPr="009D7E11">
        <w:rPr>
          <w:rFonts w:ascii="Times New Roman" w:hAnsi="Times New Roman"/>
          <w:color w:val="000000" w:themeColor="text1"/>
          <w:lang w:val="ro-RO"/>
        </w:rPr>
        <w:t xml:space="preserve"> din str. Târnavei nr. 29, </w:t>
      </w:r>
      <w:r w:rsidRPr="009D7E11">
        <w:rPr>
          <w:rFonts w:ascii="Times New Roman" w:hAnsi="Times New Roman"/>
          <w:color w:val="000000" w:themeColor="text1"/>
          <w:lang w:val="ro-RO"/>
        </w:rPr>
        <w:t xml:space="preserve"> la care vor fi atașate copii ale documentelor care atestă calitatea </w:t>
      </w:r>
      <w:r w:rsidR="00EE4CBB" w:rsidRPr="009D7E11">
        <w:rPr>
          <w:rFonts w:ascii="Times New Roman" w:hAnsi="Times New Roman"/>
          <w:color w:val="000000" w:themeColor="text1"/>
          <w:lang w:val="ro-RO"/>
        </w:rPr>
        <w:t>necesară pentru a efectua acte de comerţ în Piaţa Agro</w:t>
      </w:r>
      <w:r w:rsidR="00D860E9" w:rsidRPr="009D7E11">
        <w:rPr>
          <w:rFonts w:ascii="Times New Roman" w:hAnsi="Times New Roman"/>
          <w:color w:val="000000" w:themeColor="text1"/>
          <w:lang w:val="ro-RO"/>
        </w:rPr>
        <w:t>a</w:t>
      </w:r>
      <w:r w:rsidR="00EE4CBB" w:rsidRPr="009D7E11">
        <w:rPr>
          <w:rFonts w:ascii="Times New Roman" w:hAnsi="Times New Roman"/>
          <w:color w:val="000000" w:themeColor="text1"/>
          <w:lang w:val="ro-RO"/>
        </w:rPr>
        <w:t>limentară</w:t>
      </w:r>
      <w:r w:rsidR="004D2A58" w:rsidRPr="009D7E11">
        <w:rPr>
          <w:rFonts w:ascii="Times New Roman" w:hAnsi="Times New Roman"/>
          <w:color w:val="000000" w:themeColor="text1"/>
          <w:lang w:val="ro-RO"/>
        </w:rPr>
        <w:t>;</w:t>
      </w:r>
    </w:p>
    <w:p w14:paraId="16E49619" w14:textId="3F66C561" w:rsidR="00A17F9E" w:rsidRPr="009D7E11" w:rsidRDefault="004664EC" w:rsidP="00286BF5">
      <w:pPr>
        <w:pStyle w:val="ListParagraph"/>
        <w:numPr>
          <w:ilvl w:val="0"/>
          <w:numId w:val="10"/>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Cu taxă zilnică, pe baza copiilor documentelor care atestă calitatea </w:t>
      </w:r>
      <w:r w:rsidR="00EE4CBB" w:rsidRPr="009D7E11">
        <w:rPr>
          <w:rFonts w:ascii="Times New Roman" w:hAnsi="Times New Roman"/>
          <w:color w:val="000000" w:themeColor="text1"/>
          <w:lang w:val="ro-RO"/>
        </w:rPr>
        <w:t>necesară pentru a efectua acte de comerţ în Piaţa Agro</w:t>
      </w:r>
      <w:r w:rsidR="00D860E9" w:rsidRPr="009D7E11">
        <w:rPr>
          <w:rFonts w:ascii="Times New Roman" w:hAnsi="Times New Roman"/>
          <w:color w:val="000000" w:themeColor="text1"/>
          <w:lang w:val="ro-RO"/>
        </w:rPr>
        <w:t>a</w:t>
      </w:r>
      <w:r w:rsidR="00EE4CBB" w:rsidRPr="009D7E11">
        <w:rPr>
          <w:rFonts w:ascii="Times New Roman" w:hAnsi="Times New Roman"/>
          <w:color w:val="000000" w:themeColor="text1"/>
          <w:lang w:val="ro-RO"/>
        </w:rPr>
        <w:t>limentară</w:t>
      </w:r>
      <w:r w:rsidRPr="009D7E11">
        <w:rPr>
          <w:rFonts w:ascii="Times New Roman" w:hAnsi="Times New Roman"/>
          <w:color w:val="000000" w:themeColor="text1"/>
          <w:lang w:val="ro-RO"/>
        </w:rPr>
        <w:t>; Achitarea taxei zilnice pentru locu</w:t>
      </w:r>
      <w:r w:rsidR="004B0289" w:rsidRPr="009D7E11">
        <w:rPr>
          <w:rFonts w:ascii="Times New Roman" w:hAnsi="Times New Roman"/>
          <w:color w:val="000000" w:themeColor="text1"/>
          <w:lang w:val="ro-RO"/>
        </w:rPr>
        <w:t xml:space="preserve">rile de vânzare se face înainte de începerea activităţii </w:t>
      </w:r>
      <w:r w:rsidRPr="009D7E11">
        <w:rPr>
          <w:rFonts w:ascii="Times New Roman" w:hAnsi="Times New Roman"/>
          <w:color w:val="000000" w:themeColor="text1"/>
          <w:lang w:val="ro-RO"/>
        </w:rPr>
        <w:t>prin prezentarea la Biroul Administrare Piaţă Agro</w:t>
      </w:r>
      <w:r w:rsidR="00D860E9" w:rsidRPr="009D7E11">
        <w:rPr>
          <w:rFonts w:ascii="Times New Roman" w:hAnsi="Times New Roman"/>
          <w:color w:val="000000" w:themeColor="text1"/>
          <w:lang w:val="ro-RO"/>
        </w:rPr>
        <w:t>a</w:t>
      </w:r>
      <w:r w:rsidRPr="009D7E11">
        <w:rPr>
          <w:rFonts w:ascii="Times New Roman" w:hAnsi="Times New Roman"/>
          <w:color w:val="000000" w:themeColor="text1"/>
          <w:lang w:val="ro-RO"/>
        </w:rPr>
        <w:t xml:space="preserve">limentară cu carnetul de comercializare completat la zi în vederea înregistrării cantităţilor în registrul de evidenţă; </w:t>
      </w:r>
      <w:r w:rsidRPr="009D7E11">
        <w:rPr>
          <w:rFonts w:ascii="Times New Roman" w:hAnsi="Times New Roman"/>
          <w:b/>
          <w:color w:val="000000" w:themeColor="text1"/>
          <w:lang w:val="ro-RO"/>
        </w:rPr>
        <w:t>Taxa zilnică va fi achitată până la ora 10,</w:t>
      </w:r>
      <w:r w:rsidR="00DA1A3D">
        <w:rPr>
          <w:rFonts w:ascii="Times New Roman" w:hAnsi="Times New Roman"/>
          <w:b/>
          <w:color w:val="000000" w:themeColor="text1"/>
          <w:lang w:val="ro-RO"/>
        </w:rPr>
        <w:t>00,</w:t>
      </w:r>
      <w:r w:rsidRPr="009D7E11">
        <w:rPr>
          <w:rFonts w:ascii="Times New Roman" w:hAnsi="Times New Roman"/>
          <w:color w:val="000000" w:themeColor="text1"/>
          <w:lang w:val="ro-RO"/>
        </w:rPr>
        <w:t xml:space="preserve"> în caz contrar se va considera refuzul implicit</w:t>
      </w:r>
      <w:r w:rsidR="004B0289" w:rsidRPr="009D7E11">
        <w:rPr>
          <w:rFonts w:ascii="Times New Roman" w:hAnsi="Times New Roman"/>
          <w:color w:val="000000" w:themeColor="text1"/>
          <w:lang w:val="ro-RO"/>
        </w:rPr>
        <w:t xml:space="preserve"> de achitare a taxei </w:t>
      </w:r>
      <w:r w:rsidRPr="009D7E11">
        <w:rPr>
          <w:rFonts w:ascii="Times New Roman" w:hAnsi="Times New Roman"/>
          <w:color w:val="000000" w:themeColor="text1"/>
          <w:lang w:val="ro-RO"/>
        </w:rPr>
        <w:t>şi respectivul utilizator va fi evacuat din Piaţă</w:t>
      </w:r>
      <w:r w:rsidR="00900270" w:rsidRPr="009D7E11">
        <w:rPr>
          <w:rFonts w:ascii="Times New Roman" w:hAnsi="Times New Roman"/>
          <w:color w:val="000000" w:themeColor="text1"/>
          <w:lang w:val="ro-RO"/>
        </w:rPr>
        <w:t>;</w:t>
      </w:r>
    </w:p>
    <w:p w14:paraId="5A5EE7DD" w14:textId="166D8D25" w:rsidR="008A1E52" w:rsidRPr="009D7E11" w:rsidRDefault="008A1E52" w:rsidP="00286BF5">
      <w:pPr>
        <w:pStyle w:val="ListParagraph"/>
        <w:numPr>
          <w:ilvl w:val="0"/>
          <w:numId w:val="10"/>
        </w:numPr>
        <w:tabs>
          <w:tab w:val="left" w:pos="1080"/>
        </w:tabs>
        <w:autoSpaceDE w:val="0"/>
        <w:autoSpaceDN w:val="0"/>
        <w:adjustRightInd w:val="0"/>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Cererea se va depune cu maxim 30 de zile înainte de data de la care se solicită locul de v</w:t>
      </w:r>
      <w:r w:rsidR="00D860E9" w:rsidRPr="009D7E11">
        <w:rPr>
          <w:rFonts w:ascii="Times New Roman" w:hAnsi="Times New Roman"/>
          <w:color w:val="000000" w:themeColor="text1"/>
          <w:lang w:val="ro-RO"/>
        </w:rPr>
        <w:t>â</w:t>
      </w:r>
      <w:r w:rsidRPr="009D7E11">
        <w:rPr>
          <w:rFonts w:ascii="Times New Roman" w:hAnsi="Times New Roman"/>
          <w:color w:val="000000" w:themeColor="text1"/>
          <w:lang w:val="ro-RO"/>
        </w:rPr>
        <w:t>nzare, iar r</w:t>
      </w:r>
      <w:r w:rsidR="00D860E9" w:rsidRPr="009D7E11">
        <w:rPr>
          <w:rFonts w:ascii="Times New Roman" w:hAnsi="Times New Roman"/>
          <w:color w:val="000000" w:themeColor="text1"/>
          <w:lang w:val="ro-RO"/>
        </w:rPr>
        <w:t>ă</w:t>
      </w:r>
      <w:r w:rsidRPr="009D7E11">
        <w:rPr>
          <w:rFonts w:ascii="Times New Roman" w:hAnsi="Times New Roman"/>
          <w:color w:val="000000" w:themeColor="text1"/>
          <w:lang w:val="ro-RO"/>
        </w:rPr>
        <w:t xml:space="preserve">spunsul se va comunica solicitantului </w:t>
      </w:r>
      <w:r w:rsidR="00D860E9" w:rsidRPr="009D7E11">
        <w:rPr>
          <w:rFonts w:ascii="Times New Roman" w:hAnsi="Times New Roman"/>
          <w:color w:val="000000" w:themeColor="text1"/>
          <w:lang w:val="ro-RO"/>
        </w:rPr>
        <w:t>î</w:t>
      </w:r>
      <w:r w:rsidRPr="009D7E11">
        <w:rPr>
          <w:rFonts w:ascii="Times New Roman" w:hAnsi="Times New Roman"/>
          <w:color w:val="000000" w:themeColor="text1"/>
          <w:lang w:val="ro-RO"/>
        </w:rPr>
        <w:t>n timp util, dup</w:t>
      </w:r>
      <w:r w:rsidR="00D860E9" w:rsidRPr="009D7E11">
        <w:rPr>
          <w:rFonts w:ascii="Times New Roman" w:hAnsi="Times New Roman"/>
          <w:color w:val="000000" w:themeColor="text1"/>
          <w:lang w:val="ro-RO"/>
        </w:rPr>
        <w:t>ă</w:t>
      </w:r>
      <w:r w:rsidRPr="009D7E11">
        <w:rPr>
          <w:rFonts w:ascii="Times New Roman" w:hAnsi="Times New Roman"/>
          <w:color w:val="000000" w:themeColor="text1"/>
          <w:lang w:val="ro-RO"/>
        </w:rPr>
        <w:t xml:space="preserve"> verificarea documentelor depuse </w:t>
      </w:r>
      <w:r w:rsidR="00D860E9" w:rsidRPr="009D7E11">
        <w:rPr>
          <w:rFonts w:ascii="Times New Roman" w:hAnsi="Times New Roman"/>
          <w:color w:val="000000" w:themeColor="text1"/>
          <w:lang w:val="ro-RO"/>
        </w:rPr>
        <w:t>ș</w:t>
      </w:r>
      <w:r w:rsidRPr="009D7E11">
        <w:rPr>
          <w:rFonts w:ascii="Times New Roman" w:hAnsi="Times New Roman"/>
          <w:color w:val="000000" w:themeColor="text1"/>
          <w:lang w:val="ro-RO"/>
        </w:rPr>
        <w:t xml:space="preserve">i </w:t>
      </w:r>
      <w:r w:rsidR="00D860E9" w:rsidRPr="009D7E11">
        <w:rPr>
          <w:rFonts w:ascii="Times New Roman" w:hAnsi="Times New Roman"/>
          <w:color w:val="000000" w:themeColor="text1"/>
          <w:lang w:val="ro-RO"/>
        </w:rPr>
        <w:t>î</w:t>
      </w:r>
      <w:r w:rsidRPr="009D7E11">
        <w:rPr>
          <w:rFonts w:ascii="Times New Roman" w:hAnsi="Times New Roman"/>
          <w:color w:val="000000" w:themeColor="text1"/>
          <w:lang w:val="ro-RO"/>
        </w:rPr>
        <w:t>n limita num</w:t>
      </w:r>
      <w:r w:rsidR="00D860E9" w:rsidRPr="009D7E11">
        <w:rPr>
          <w:rFonts w:ascii="Times New Roman" w:hAnsi="Times New Roman"/>
          <w:color w:val="000000" w:themeColor="text1"/>
          <w:lang w:val="ro-RO"/>
        </w:rPr>
        <w:t>ă</w:t>
      </w:r>
      <w:r w:rsidRPr="009D7E11">
        <w:rPr>
          <w:rFonts w:ascii="Times New Roman" w:hAnsi="Times New Roman"/>
          <w:color w:val="000000" w:themeColor="text1"/>
          <w:lang w:val="ro-RO"/>
        </w:rPr>
        <w:t xml:space="preserve">rului de locuri disponibile existente </w:t>
      </w:r>
      <w:r w:rsidR="00D860E9" w:rsidRPr="009D7E11">
        <w:rPr>
          <w:rFonts w:ascii="Times New Roman" w:hAnsi="Times New Roman"/>
          <w:color w:val="000000" w:themeColor="text1"/>
          <w:lang w:val="ro-RO"/>
        </w:rPr>
        <w:t>în piață</w:t>
      </w:r>
      <w:r w:rsidRPr="009D7E11">
        <w:rPr>
          <w:rFonts w:ascii="Times New Roman" w:hAnsi="Times New Roman"/>
          <w:color w:val="000000" w:themeColor="text1"/>
          <w:lang w:val="ro-RO"/>
        </w:rPr>
        <w:t xml:space="preserve"> în sectorul respectiv.</w:t>
      </w:r>
      <w:r w:rsidR="00EC4DFD">
        <w:rPr>
          <w:rFonts w:ascii="Times New Roman" w:hAnsi="Times New Roman"/>
          <w:color w:val="000000" w:themeColor="text1"/>
          <w:lang w:val="ro-RO"/>
        </w:rPr>
        <w:t xml:space="preserve"> </w:t>
      </w:r>
    </w:p>
    <w:p w14:paraId="3A3E1875" w14:textId="620D454D" w:rsidR="006873CE" w:rsidRDefault="00AC1ADB" w:rsidP="00AC1ADB">
      <w:pPr>
        <w:pStyle w:val="ListParagraph"/>
        <w:tabs>
          <w:tab w:val="left" w:pos="1080"/>
        </w:tabs>
        <w:spacing w:after="0" w:line="360" w:lineRule="auto"/>
        <w:ind w:left="0" w:right="-180"/>
        <w:jc w:val="both"/>
        <w:rPr>
          <w:rFonts w:ascii="Times New Roman" w:hAnsi="Times New Roman"/>
          <w:color w:val="000000" w:themeColor="text1"/>
          <w:lang w:val="ro-RO"/>
        </w:rPr>
      </w:pPr>
      <w:r>
        <w:rPr>
          <w:rFonts w:ascii="Times New Roman" w:hAnsi="Times New Roman"/>
          <w:b/>
          <w:color w:val="000000" w:themeColor="text1"/>
          <w:lang w:val="ro-RO"/>
        </w:rPr>
        <w:t xml:space="preserve">              </w:t>
      </w:r>
      <w:r w:rsidR="00D75EEA" w:rsidRPr="009D7E11">
        <w:rPr>
          <w:rFonts w:ascii="Times New Roman" w:hAnsi="Times New Roman"/>
          <w:b/>
          <w:color w:val="000000" w:themeColor="text1"/>
          <w:lang w:val="ro-RO"/>
        </w:rPr>
        <w:t>Art.21.</w:t>
      </w:r>
      <w:r w:rsidR="00620B1F" w:rsidRPr="00620B1F">
        <w:rPr>
          <w:rFonts w:ascii="Times New Roman" w:hAnsi="Times New Roman"/>
          <w:b/>
          <w:bCs/>
          <w:color w:val="000000" w:themeColor="text1"/>
          <w:lang w:val="ro-RO"/>
        </w:rPr>
        <w:t xml:space="preserve"> </w:t>
      </w:r>
      <w:r w:rsidR="006873CE" w:rsidRPr="009D7E11">
        <w:rPr>
          <w:rFonts w:ascii="Times New Roman" w:hAnsi="Times New Roman"/>
          <w:color w:val="000000" w:themeColor="text1"/>
          <w:lang w:val="ro-RO"/>
        </w:rPr>
        <w:t xml:space="preserve">Abonamentele pentru locurile de vânzare se atribuie în ordinea solicitărilor, pe o perioadă </w:t>
      </w:r>
      <w:r w:rsidR="006873CE">
        <w:rPr>
          <w:rFonts w:ascii="Times New Roman" w:hAnsi="Times New Roman"/>
          <w:color w:val="000000" w:themeColor="text1"/>
          <w:lang w:val="ro-RO"/>
        </w:rPr>
        <w:t xml:space="preserve">maximă </w:t>
      </w:r>
      <w:r w:rsidR="006873CE" w:rsidRPr="009D7E11">
        <w:rPr>
          <w:rFonts w:ascii="Times New Roman" w:hAnsi="Times New Roman"/>
          <w:color w:val="000000" w:themeColor="text1"/>
          <w:lang w:val="ro-RO"/>
        </w:rPr>
        <w:t>de o lună, în limita locurilor de vânzare existente</w:t>
      </w:r>
      <w:r w:rsidR="006873CE">
        <w:rPr>
          <w:rFonts w:ascii="Times New Roman" w:hAnsi="Times New Roman"/>
          <w:color w:val="000000" w:themeColor="text1"/>
          <w:lang w:val="ro-RO"/>
        </w:rPr>
        <w:t xml:space="preserve"> pentru sectorul de piață dorit.</w:t>
      </w:r>
      <w:r w:rsidR="006873CE" w:rsidRPr="009D7E11">
        <w:rPr>
          <w:rFonts w:ascii="Times New Roman" w:hAnsi="Times New Roman"/>
          <w:color w:val="000000" w:themeColor="text1"/>
          <w:lang w:val="ro-RO"/>
        </w:rPr>
        <w:t xml:space="preserve"> Plata se va face ant</w:t>
      </w:r>
      <w:r w:rsidR="006873CE">
        <w:rPr>
          <w:rFonts w:ascii="Times New Roman" w:hAnsi="Times New Roman"/>
          <w:color w:val="000000" w:themeColor="text1"/>
          <w:lang w:val="ro-RO"/>
        </w:rPr>
        <w:t>icipat pentru întreaga perioadă.</w:t>
      </w:r>
      <w:r w:rsidR="006873CE" w:rsidRPr="009D7E11">
        <w:rPr>
          <w:rFonts w:ascii="Times New Roman" w:hAnsi="Times New Roman"/>
          <w:color w:val="000000" w:themeColor="text1"/>
          <w:lang w:val="ro-RO"/>
        </w:rPr>
        <w:t xml:space="preserve"> Persoanele care nu doresc abonament pentru o anumită masă sau o anumită suprafaţă de platou, pot ocupa locurile de vânzare cu condiția să le fie atribuite de către Administrația Pieței și să achite tariful zilnic de utilizare. Se va întocmi și o listă suplimentară dup</w:t>
      </w:r>
      <w:r w:rsidR="006873CE">
        <w:rPr>
          <w:rFonts w:ascii="Times New Roman" w:hAnsi="Times New Roman"/>
          <w:color w:val="000000" w:themeColor="text1"/>
          <w:lang w:val="ro-RO"/>
        </w:rPr>
        <w:t>ă</w:t>
      </w:r>
      <w:r w:rsidR="006873CE" w:rsidRPr="009D7E11">
        <w:rPr>
          <w:rFonts w:ascii="Times New Roman" w:hAnsi="Times New Roman"/>
          <w:color w:val="000000" w:themeColor="text1"/>
          <w:lang w:val="ro-RO"/>
        </w:rPr>
        <w:t xml:space="preserve"> ocuparea integral</w:t>
      </w:r>
      <w:r w:rsidR="006873CE">
        <w:rPr>
          <w:rFonts w:ascii="Times New Roman" w:hAnsi="Times New Roman"/>
          <w:color w:val="000000" w:themeColor="text1"/>
          <w:lang w:val="ro-RO"/>
        </w:rPr>
        <w:t>ă</w:t>
      </w:r>
      <w:r w:rsidR="006873CE" w:rsidRPr="009D7E11">
        <w:rPr>
          <w:rFonts w:ascii="Times New Roman" w:hAnsi="Times New Roman"/>
          <w:color w:val="000000" w:themeColor="text1"/>
          <w:lang w:val="ro-RO"/>
        </w:rPr>
        <w:t xml:space="preserve"> a locurilor disponibile, iar în cazul eliberării unui loc, primul solicitant care apare pe lista suplimentară va fi contactat</w:t>
      </w:r>
      <w:r w:rsidR="006873CE">
        <w:rPr>
          <w:rFonts w:ascii="Times New Roman" w:hAnsi="Times New Roman"/>
          <w:color w:val="000000" w:themeColor="text1"/>
          <w:lang w:val="ro-RO"/>
        </w:rPr>
        <w:t xml:space="preserve"> în vederea atribuirii locului.</w:t>
      </w:r>
    </w:p>
    <w:p w14:paraId="2FC204D6" w14:textId="5A59F257"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Art.22.</w:t>
      </w:r>
      <w:r w:rsidRPr="009D7E11">
        <w:rPr>
          <w:rFonts w:ascii="Times New Roman" w:hAnsi="Times New Roman"/>
          <w:color w:val="000000" w:themeColor="text1"/>
          <w:lang w:val="ro-RO"/>
        </w:rPr>
        <w:t xml:space="preserve"> Utilizatorii care solicită </w:t>
      </w:r>
      <w:r w:rsidR="00DD2707" w:rsidRPr="009D7E11">
        <w:rPr>
          <w:rFonts w:ascii="Times New Roman" w:hAnsi="Times New Roman"/>
          <w:color w:val="000000" w:themeColor="text1"/>
          <w:lang w:val="ro-RO"/>
        </w:rPr>
        <w:t>abonamente pentru</w:t>
      </w:r>
      <w:r w:rsidRPr="009D7E11">
        <w:rPr>
          <w:rFonts w:ascii="Times New Roman" w:hAnsi="Times New Roman"/>
          <w:color w:val="000000" w:themeColor="text1"/>
          <w:lang w:val="ro-RO"/>
        </w:rPr>
        <w:t xml:space="preserve"> loc</w:t>
      </w:r>
      <w:r w:rsidR="00DD2707" w:rsidRPr="009D7E11">
        <w:rPr>
          <w:rFonts w:ascii="Times New Roman" w:hAnsi="Times New Roman"/>
          <w:color w:val="000000" w:themeColor="text1"/>
          <w:lang w:val="ro-RO"/>
        </w:rPr>
        <w:t>urile</w:t>
      </w:r>
      <w:r w:rsidRPr="009D7E11">
        <w:rPr>
          <w:rFonts w:ascii="Times New Roman" w:hAnsi="Times New Roman"/>
          <w:color w:val="000000" w:themeColor="text1"/>
          <w:lang w:val="ro-RO"/>
        </w:rPr>
        <w:t xml:space="preserve"> de vânzare pot emite pretenții numai după achitarea </w:t>
      </w:r>
      <w:r w:rsidR="00DD2707" w:rsidRPr="009D7E11">
        <w:rPr>
          <w:rFonts w:ascii="Times New Roman" w:hAnsi="Times New Roman"/>
          <w:color w:val="000000" w:themeColor="text1"/>
          <w:lang w:val="ro-RO"/>
        </w:rPr>
        <w:t xml:space="preserve">acestuia </w:t>
      </w:r>
      <w:r w:rsidRPr="009D7E11">
        <w:rPr>
          <w:rFonts w:ascii="Times New Roman" w:hAnsi="Times New Roman"/>
          <w:color w:val="000000" w:themeColor="text1"/>
          <w:lang w:val="ro-RO"/>
        </w:rPr>
        <w:t xml:space="preserve">și numai pentru perioada pentru care au achitat contravaloarea </w:t>
      </w:r>
      <w:r w:rsidR="00DD2707" w:rsidRPr="009D7E11">
        <w:rPr>
          <w:rFonts w:ascii="Times New Roman" w:hAnsi="Times New Roman"/>
          <w:color w:val="000000" w:themeColor="text1"/>
          <w:lang w:val="ro-RO"/>
        </w:rPr>
        <w:t>abonamentului</w:t>
      </w:r>
      <w:r w:rsidRPr="009D7E11">
        <w:rPr>
          <w:rFonts w:ascii="Times New Roman" w:hAnsi="Times New Roman"/>
          <w:color w:val="000000" w:themeColor="text1"/>
          <w:lang w:val="ro-RO"/>
        </w:rPr>
        <w:t>. Tarifele se încasează de c</w:t>
      </w:r>
      <w:r w:rsidR="00D860E9" w:rsidRPr="009D7E11">
        <w:rPr>
          <w:rFonts w:ascii="Times New Roman" w:hAnsi="Times New Roman"/>
          <w:color w:val="000000" w:themeColor="text1"/>
          <w:lang w:val="ro-RO"/>
        </w:rPr>
        <w:t>ă</w:t>
      </w:r>
      <w:r w:rsidRPr="009D7E11">
        <w:rPr>
          <w:rFonts w:ascii="Times New Roman" w:hAnsi="Times New Roman"/>
          <w:color w:val="000000" w:themeColor="text1"/>
          <w:lang w:val="ro-RO"/>
        </w:rPr>
        <w:t>tre personalul Administra</w:t>
      </w:r>
      <w:r w:rsidR="00D860E9" w:rsidRPr="009D7E11">
        <w:rPr>
          <w:rFonts w:ascii="Times New Roman" w:hAnsi="Times New Roman"/>
          <w:color w:val="000000" w:themeColor="text1"/>
          <w:lang w:val="ro-RO"/>
        </w:rPr>
        <w:t>ț</w:t>
      </w:r>
      <w:r w:rsidRPr="009D7E11">
        <w:rPr>
          <w:rFonts w:ascii="Times New Roman" w:hAnsi="Times New Roman"/>
          <w:color w:val="000000" w:themeColor="text1"/>
          <w:lang w:val="ro-RO"/>
        </w:rPr>
        <w:t>iei Pieței.</w:t>
      </w:r>
    </w:p>
    <w:p w14:paraId="41404EDF" w14:textId="1BDA2CD3" w:rsidR="00D75EEA" w:rsidRPr="009D7E11" w:rsidRDefault="00D75EEA" w:rsidP="00D75EEA">
      <w:pPr>
        <w:tabs>
          <w:tab w:val="left" w:pos="1080"/>
          <w:tab w:val="left" w:pos="144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Art.23.</w:t>
      </w:r>
      <w:r w:rsidRPr="009D7E11">
        <w:rPr>
          <w:rFonts w:ascii="Times New Roman" w:hAnsi="Times New Roman"/>
          <w:color w:val="000000" w:themeColor="text1"/>
          <w:lang w:val="ro-RO"/>
        </w:rPr>
        <w:t xml:space="preserve"> Plata </w:t>
      </w:r>
      <w:r w:rsidR="009310CC" w:rsidRPr="009D7E11">
        <w:rPr>
          <w:rFonts w:ascii="Times New Roman" w:hAnsi="Times New Roman"/>
          <w:color w:val="000000" w:themeColor="text1"/>
          <w:lang w:val="ro-RO"/>
        </w:rPr>
        <w:t>abonamentului pentru locurile de vânzare</w:t>
      </w:r>
      <w:r w:rsidRPr="009D7E11">
        <w:rPr>
          <w:rFonts w:ascii="Times New Roman" w:hAnsi="Times New Roman"/>
          <w:color w:val="000000" w:themeColor="text1"/>
          <w:lang w:val="ro-RO"/>
        </w:rPr>
        <w:t xml:space="preserve"> se va face după aprobare</w:t>
      </w:r>
      <w:r w:rsidR="009310CC" w:rsidRPr="009D7E11">
        <w:rPr>
          <w:rFonts w:ascii="Times New Roman" w:hAnsi="Times New Roman"/>
          <w:color w:val="000000" w:themeColor="text1"/>
          <w:lang w:val="ro-RO"/>
        </w:rPr>
        <w:t>a solicitării</w:t>
      </w:r>
      <w:r w:rsidRPr="009D7E11">
        <w:rPr>
          <w:rFonts w:ascii="Times New Roman" w:hAnsi="Times New Roman"/>
          <w:color w:val="000000" w:themeColor="text1"/>
          <w:lang w:val="ro-RO"/>
        </w:rPr>
        <w:t>, în perioada 25</w:t>
      </w:r>
      <w:r w:rsidR="005B7DF5">
        <w:rPr>
          <w:rFonts w:ascii="Times New Roman" w:hAnsi="Times New Roman"/>
          <w:color w:val="000000" w:themeColor="text1"/>
          <w:lang w:val="ro-RO"/>
        </w:rPr>
        <w:t xml:space="preserve"> </w:t>
      </w:r>
      <w:r w:rsidRPr="009D7E11">
        <w:rPr>
          <w:rFonts w:ascii="Times New Roman" w:hAnsi="Times New Roman"/>
          <w:color w:val="000000" w:themeColor="text1"/>
          <w:lang w:val="ro-RO"/>
        </w:rPr>
        <w:t>-</w:t>
      </w:r>
      <w:r w:rsidR="005B7DF5">
        <w:rPr>
          <w:rFonts w:ascii="Times New Roman" w:hAnsi="Times New Roman"/>
          <w:color w:val="000000" w:themeColor="text1"/>
          <w:lang w:val="ro-RO"/>
        </w:rPr>
        <w:t xml:space="preserve"> </w:t>
      </w:r>
      <w:r w:rsidRPr="009D7E11">
        <w:rPr>
          <w:rFonts w:ascii="Times New Roman" w:hAnsi="Times New Roman"/>
          <w:color w:val="000000" w:themeColor="text1"/>
          <w:lang w:val="ro-RO"/>
        </w:rPr>
        <w:t>30 a lunii în curs pentru luna următoare.</w:t>
      </w:r>
    </w:p>
    <w:p w14:paraId="50163C97" w14:textId="77777777" w:rsidR="00F9777A" w:rsidRDefault="00F9777A" w:rsidP="00D860E9">
      <w:pPr>
        <w:tabs>
          <w:tab w:val="left" w:pos="1080"/>
          <w:tab w:val="left" w:pos="1440"/>
          <w:tab w:val="left" w:pos="9360"/>
          <w:tab w:val="left" w:pos="9630"/>
        </w:tabs>
        <w:spacing w:after="0" w:line="360" w:lineRule="auto"/>
        <w:ind w:right="-270"/>
        <w:jc w:val="both"/>
        <w:rPr>
          <w:rFonts w:ascii="Times New Roman" w:hAnsi="Times New Roman"/>
          <w:b/>
          <w:color w:val="000000" w:themeColor="text1"/>
          <w:lang w:val="ro-RO"/>
        </w:rPr>
      </w:pPr>
      <w:r>
        <w:rPr>
          <w:rFonts w:ascii="Times New Roman" w:hAnsi="Times New Roman"/>
          <w:b/>
          <w:color w:val="000000" w:themeColor="text1"/>
          <w:lang w:val="ro-RO"/>
        </w:rPr>
        <w:t xml:space="preserve">            </w:t>
      </w:r>
      <w:r w:rsidR="00620B1F" w:rsidRPr="009D7E11">
        <w:rPr>
          <w:rFonts w:ascii="Times New Roman" w:hAnsi="Times New Roman"/>
          <w:b/>
          <w:color w:val="000000" w:themeColor="text1"/>
          <w:lang w:val="ro-RO"/>
        </w:rPr>
        <w:t>Art.24.</w:t>
      </w:r>
      <w:r w:rsidR="0029631A">
        <w:rPr>
          <w:rFonts w:ascii="Times New Roman" w:hAnsi="Times New Roman"/>
          <w:b/>
          <w:color w:val="000000" w:themeColor="text1"/>
          <w:lang w:val="ro-RO"/>
        </w:rPr>
        <w:t xml:space="preserve"> </w:t>
      </w:r>
      <w:r w:rsidR="00620B1F" w:rsidRPr="009D7E11">
        <w:rPr>
          <w:rFonts w:ascii="Times New Roman" w:hAnsi="Times New Roman"/>
          <w:color w:val="000000" w:themeColor="text1"/>
          <w:lang w:val="ro-RO"/>
        </w:rPr>
        <w:t>Utilizatorii care solicită abonament pentru locurile de vânzare nu mai plătesc tariful zilnic de ocupare a respectivului loc de vânzare, acesta rămânându-le zilnic la dispoziție neputând fi subînchiriat.</w:t>
      </w:r>
      <w:r w:rsidR="00F210DD" w:rsidRPr="009D7E11">
        <w:rPr>
          <w:rFonts w:ascii="Times New Roman" w:hAnsi="Times New Roman"/>
          <w:b/>
          <w:color w:val="000000" w:themeColor="text1"/>
          <w:lang w:val="ro-RO"/>
        </w:rPr>
        <w:tab/>
      </w:r>
    </w:p>
    <w:p w14:paraId="41C55C3F" w14:textId="63A387B3" w:rsidR="00DA7414" w:rsidRPr="00F9777A" w:rsidRDefault="00041B11" w:rsidP="00D860E9">
      <w:pPr>
        <w:tabs>
          <w:tab w:val="left" w:pos="1080"/>
          <w:tab w:val="left" w:pos="1440"/>
          <w:tab w:val="left" w:pos="9360"/>
          <w:tab w:val="left" w:pos="9630"/>
        </w:tabs>
        <w:spacing w:after="0" w:line="360" w:lineRule="auto"/>
        <w:ind w:right="-270"/>
        <w:jc w:val="both"/>
        <w:rPr>
          <w:rFonts w:ascii="Times New Roman" w:hAnsi="Times New Roman"/>
          <w:b/>
          <w:color w:val="000000" w:themeColor="text1"/>
          <w:lang w:val="ro-RO"/>
        </w:rPr>
      </w:pPr>
      <w:r>
        <w:rPr>
          <w:rFonts w:ascii="Times New Roman" w:hAnsi="Times New Roman"/>
          <w:b/>
          <w:color w:val="000000" w:themeColor="text1"/>
          <w:lang w:val="ro-RO"/>
        </w:rPr>
        <w:t xml:space="preserve">            </w:t>
      </w:r>
      <w:r w:rsidR="00DA7414" w:rsidRPr="009D7E11">
        <w:rPr>
          <w:rFonts w:ascii="Times New Roman" w:hAnsi="Times New Roman"/>
          <w:b/>
          <w:color w:val="000000" w:themeColor="text1"/>
          <w:lang w:val="ro-RO"/>
        </w:rPr>
        <w:t>Art. 25</w:t>
      </w:r>
      <w:r w:rsidR="00DA7414" w:rsidRPr="009D7E11">
        <w:rPr>
          <w:rFonts w:ascii="Times New Roman" w:hAnsi="Times New Roman"/>
          <w:color w:val="000000" w:themeColor="text1"/>
          <w:lang w:val="ro-RO"/>
        </w:rPr>
        <w:t>.</w:t>
      </w:r>
      <w:r w:rsidR="00D860E9" w:rsidRPr="009D7E11">
        <w:rPr>
          <w:rFonts w:ascii="Times New Roman" w:hAnsi="Times New Roman"/>
          <w:color w:val="000000" w:themeColor="text1"/>
          <w:lang w:val="ro-RO"/>
        </w:rPr>
        <w:t xml:space="preserve"> a) </w:t>
      </w:r>
      <w:r w:rsidR="00DA7414" w:rsidRPr="009D7E11">
        <w:rPr>
          <w:rFonts w:ascii="Times New Roman" w:hAnsi="Times New Roman"/>
          <w:color w:val="000000" w:themeColor="text1"/>
          <w:lang w:val="ro-RO"/>
        </w:rPr>
        <w:t xml:space="preserve">Pentru fiecare </w:t>
      </w:r>
      <w:r w:rsidR="00EE4CBB" w:rsidRPr="009D7E11">
        <w:rPr>
          <w:rFonts w:ascii="Times New Roman" w:hAnsi="Times New Roman"/>
          <w:color w:val="000000" w:themeColor="text1"/>
          <w:lang w:val="ro-RO"/>
        </w:rPr>
        <w:t>utilizator</w:t>
      </w:r>
      <w:r w:rsidR="00DA7414" w:rsidRPr="009D7E11">
        <w:rPr>
          <w:rFonts w:ascii="Times New Roman" w:hAnsi="Times New Roman"/>
          <w:color w:val="000000" w:themeColor="text1"/>
          <w:lang w:val="ro-RO"/>
        </w:rPr>
        <w:t xml:space="preserve"> se v</w:t>
      </w:r>
      <w:r w:rsidR="007E385E" w:rsidRPr="009D7E11">
        <w:rPr>
          <w:rFonts w:ascii="Times New Roman" w:hAnsi="Times New Roman"/>
          <w:color w:val="000000" w:themeColor="text1"/>
          <w:lang w:val="ro-RO"/>
        </w:rPr>
        <w:t xml:space="preserve">or putea rezerva </w:t>
      </w:r>
      <w:r w:rsidR="007E385E" w:rsidRPr="009D7E11">
        <w:rPr>
          <w:rFonts w:ascii="Times New Roman" w:hAnsi="Times New Roman"/>
          <w:b/>
          <w:bCs/>
          <w:color w:val="000000" w:themeColor="text1"/>
          <w:lang w:val="ro-RO"/>
        </w:rPr>
        <w:t xml:space="preserve">maxim 2 (două) </w:t>
      </w:r>
      <w:r w:rsidR="00EE4CBB" w:rsidRPr="009D7E11">
        <w:rPr>
          <w:rFonts w:ascii="Times New Roman" w:hAnsi="Times New Roman"/>
          <w:b/>
          <w:bCs/>
          <w:color w:val="000000" w:themeColor="text1"/>
          <w:lang w:val="ro-RO"/>
        </w:rPr>
        <w:t>locuri</w:t>
      </w:r>
      <w:r w:rsidR="00DA7414" w:rsidRPr="009D7E11">
        <w:rPr>
          <w:rFonts w:ascii="Times New Roman" w:hAnsi="Times New Roman"/>
          <w:color w:val="000000" w:themeColor="text1"/>
          <w:lang w:val="ro-RO"/>
        </w:rPr>
        <w:t>, întâietate având cei care se</w:t>
      </w:r>
      <w:r w:rsidR="0011110B" w:rsidRPr="009D7E11">
        <w:rPr>
          <w:rFonts w:ascii="Times New Roman" w:hAnsi="Times New Roman"/>
          <w:color w:val="000000" w:themeColor="text1"/>
          <w:lang w:val="ro-RO"/>
        </w:rPr>
        <w:t xml:space="preserve"> vor conforma prevederilor art.</w:t>
      </w:r>
      <w:r w:rsidR="005B7DF5">
        <w:rPr>
          <w:rFonts w:ascii="Times New Roman" w:hAnsi="Times New Roman"/>
          <w:color w:val="000000" w:themeColor="text1"/>
          <w:lang w:val="ro-RO"/>
        </w:rPr>
        <w:t xml:space="preserve"> </w:t>
      </w:r>
      <w:r w:rsidR="00DA7414" w:rsidRPr="009D7E11">
        <w:rPr>
          <w:rFonts w:ascii="Times New Roman" w:hAnsi="Times New Roman"/>
          <w:color w:val="000000" w:themeColor="text1"/>
          <w:lang w:val="ro-RO"/>
        </w:rPr>
        <w:t>23.</w:t>
      </w:r>
    </w:p>
    <w:p w14:paraId="4B70A44B" w14:textId="132DEBA3" w:rsidR="00483146" w:rsidRPr="009D7E11" w:rsidRDefault="00D860E9" w:rsidP="00D860E9">
      <w:pPr>
        <w:tabs>
          <w:tab w:val="left" w:pos="1080"/>
          <w:tab w:val="left" w:pos="1440"/>
          <w:tab w:val="left" w:pos="9360"/>
          <w:tab w:val="left" w:pos="9630"/>
        </w:tabs>
        <w:spacing w:after="0" w:line="360" w:lineRule="auto"/>
        <w:ind w:right="-270"/>
        <w:jc w:val="both"/>
        <w:rPr>
          <w:rFonts w:ascii="Times New Roman" w:hAnsi="Times New Roman"/>
          <w:color w:val="000000" w:themeColor="text1"/>
          <w:lang w:val="ro-RO"/>
        </w:rPr>
      </w:pPr>
      <w:r w:rsidRPr="009D7E11">
        <w:rPr>
          <w:rFonts w:ascii="Times New Roman" w:hAnsi="Times New Roman"/>
          <w:color w:val="000000" w:themeColor="text1"/>
          <w:lang w:val="ro-RO"/>
        </w:rPr>
        <w:tab/>
        <w:t xml:space="preserve">b) </w:t>
      </w:r>
      <w:r w:rsidR="00483146" w:rsidRPr="009D7E11">
        <w:rPr>
          <w:rFonts w:ascii="Times New Roman" w:hAnsi="Times New Roman"/>
          <w:color w:val="000000" w:themeColor="text1"/>
          <w:lang w:val="ro-RO"/>
        </w:rPr>
        <w:t>Utilizatorii meselor din zona socială pot ocupa doar un singur mp</w:t>
      </w:r>
      <w:r w:rsidR="005B7DF5">
        <w:rPr>
          <w:rFonts w:ascii="Times New Roman" w:hAnsi="Times New Roman"/>
          <w:color w:val="000000" w:themeColor="text1"/>
          <w:lang w:val="ro-RO"/>
        </w:rPr>
        <w:t>.</w:t>
      </w:r>
      <w:r w:rsidR="00483146" w:rsidRPr="009D7E11">
        <w:rPr>
          <w:rFonts w:ascii="Times New Roman" w:hAnsi="Times New Roman"/>
          <w:color w:val="000000" w:themeColor="text1"/>
          <w:lang w:val="ro-RO"/>
        </w:rPr>
        <w:t xml:space="preserve">/zi/utilizator neexistând posibilitatea </w:t>
      </w:r>
      <w:r w:rsidR="00056C98" w:rsidRPr="009D7E11">
        <w:rPr>
          <w:rFonts w:ascii="Times New Roman" w:hAnsi="Times New Roman"/>
          <w:color w:val="000000" w:themeColor="text1"/>
          <w:lang w:val="ro-RO"/>
        </w:rPr>
        <w:t>aplicării prevederilor art. 20 lit. a</w:t>
      </w:r>
      <w:r w:rsidR="005B7DF5">
        <w:rPr>
          <w:rFonts w:ascii="Times New Roman" w:hAnsi="Times New Roman"/>
          <w:color w:val="000000" w:themeColor="text1"/>
          <w:lang w:val="ro-RO"/>
        </w:rPr>
        <w:t>)</w:t>
      </w:r>
      <w:r w:rsidR="00056C98" w:rsidRPr="009D7E11">
        <w:rPr>
          <w:rFonts w:ascii="Times New Roman" w:hAnsi="Times New Roman"/>
          <w:color w:val="000000" w:themeColor="text1"/>
          <w:lang w:val="ro-RO"/>
        </w:rPr>
        <w:t>.</w:t>
      </w:r>
    </w:p>
    <w:p w14:paraId="324A1D08" w14:textId="60487F91" w:rsidR="00B0620F" w:rsidRPr="009D7E11" w:rsidRDefault="00D860E9" w:rsidP="00D860E9">
      <w:pPr>
        <w:tabs>
          <w:tab w:val="left" w:pos="1080"/>
          <w:tab w:val="left" w:pos="1440"/>
          <w:tab w:val="left" w:pos="9360"/>
          <w:tab w:val="left" w:pos="9630"/>
        </w:tabs>
        <w:spacing w:after="0" w:line="360" w:lineRule="auto"/>
        <w:ind w:right="-270"/>
        <w:jc w:val="both"/>
        <w:rPr>
          <w:rFonts w:ascii="Times New Roman" w:hAnsi="Times New Roman"/>
          <w:color w:val="000000" w:themeColor="text1"/>
          <w:lang w:val="ro-RO"/>
        </w:rPr>
      </w:pPr>
      <w:r w:rsidRPr="009D7E11">
        <w:rPr>
          <w:rFonts w:ascii="Times New Roman" w:hAnsi="Times New Roman"/>
          <w:color w:val="000000" w:themeColor="text1"/>
          <w:lang w:val="ro-RO"/>
        </w:rPr>
        <w:tab/>
        <w:t xml:space="preserve">c) </w:t>
      </w:r>
      <w:r w:rsidR="00483146" w:rsidRPr="009D7E11">
        <w:rPr>
          <w:rFonts w:ascii="Times New Roman" w:hAnsi="Times New Roman"/>
          <w:color w:val="000000" w:themeColor="text1"/>
          <w:lang w:val="ro-RO"/>
        </w:rPr>
        <w:t xml:space="preserve">Utilizatorii meselor din zona socială sunt persoanele vârstnice care au o situație </w:t>
      </w:r>
      <w:r w:rsidR="004E5388" w:rsidRPr="009D7E11">
        <w:rPr>
          <w:rFonts w:ascii="Times New Roman" w:hAnsi="Times New Roman"/>
          <w:color w:val="000000" w:themeColor="text1"/>
          <w:lang w:val="ro-RO"/>
        </w:rPr>
        <w:t xml:space="preserve">materială </w:t>
      </w:r>
      <w:r w:rsidR="00483146" w:rsidRPr="009D7E11">
        <w:rPr>
          <w:rFonts w:ascii="Times New Roman" w:hAnsi="Times New Roman"/>
          <w:color w:val="000000" w:themeColor="text1"/>
          <w:lang w:val="ro-RO"/>
        </w:rPr>
        <w:t xml:space="preserve">precară și comercializează o cantitate mică de produse agroalimentare obținute în grădina proprie. Aceste persoane vor </w:t>
      </w:r>
      <w:r w:rsidR="00483146" w:rsidRPr="009D7E11">
        <w:rPr>
          <w:rFonts w:ascii="Times New Roman" w:hAnsi="Times New Roman"/>
          <w:color w:val="000000" w:themeColor="text1"/>
          <w:lang w:val="ro-RO"/>
        </w:rPr>
        <w:lastRenderedPageBreak/>
        <w:t>completa o cerere pentru ocuparea loculu</w:t>
      </w:r>
      <w:r w:rsidR="004E5388" w:rsidRPr="009D7E11">
        <w:rPr>
          <w:rFonts w:ascii="Times New Roman" w:hAnsi="Times New Roman"/>
          <w:color w:val="000000" w:themeColor="text1"/>
          <w:lang w:val="ro-RO"/>
        </w:rPr>
        <w:t>i de</w:t>
      </w:r>
      <w:r w:rsidR="00347847" w:rsidRPr="009D7E11">
        <w:rPr>
          <w:rFonts w:ascii="Times New Roman" w:hAnsi="Times New Roman"/>
          <w:color w:val="000000" w:themeColor="text1"/>
          <w:lang w:val="ro-RO"/>
        </w:rPr>
        <w:t xml:space="preserve"> vânzare și vor anexa </w:t>
      </w:r>
      <w:r w:rsidR="004E5388" w:rsidRPr="009D7E11">
        <w:rPr>
          <w:rFonts w:ascii="Times New Roman" w:hAnsi="Times New Roman"/>
          <w:color w:val="000000" w:themeColor="text1"/>
          <w:lang w:val="ro-RO"/>
        </w:rPr>
        <w:t>copii</w:t>
      </w:r>
      <w:r w:rsidR="00483146" w:rsidRPr="009D7E11">
        <w:rPr>
          <w:rFonts w:ascii="Times New Roman" w:hAnsi="Times New Roman"/>
          <w:color w:val="000000" w:themeColor="text1"/>
          <w:lang w:val="ro-RO"/>
        </w:rPr>
        <w:t xml:space="preserve"> după</w:t>
      </w:r>
      <w:r w:rsidR="00347847" w:rsidRPr="009D7E11">
        <w:rPr>
          <w:rFonts w:ascii="Times New Roman" w:hAnsi="Times New Roman"/>
          <w:color w:val="000000" w:themeColor="text1"/>
          <w:lang w:val="ro-RO"/>
        </w:rPr>
        <w:t>: cartea de identitate, cupon pensie, certificat de atestare fiscală eliberat de A</w:t>
      </w:r>
      <w:r w:rsidR="005B7DF5">
        <w:rPr>
          <w:rFonts w:ascii="Times New Roman" w:hAnsi="Times New Roman"/>
          <w:color w:val="000000" w:themeColor="text1"/>
          <w:lang w:val="ro-RO"/>
        </w:rPr>
        <w:t>.</w:t>
      </w:r>
      <w:r w:rsidR="00347847" w:rsidRPr="009D7E11">
        <w:rPr>
          <w:rFonts w:ascii="Times New Roman" w:hAnsi="Times New Roman"/>
          <w:color w:val="000000" w:themeColor="text1"/>
          <w:lang w:val="ro-RO"/>
        </w:rPr>
        <w:t>N</w:t>
      </w:r>
      <w:r w:rsidR="005B7DF5">
        <w:rPr>
          <w:rFonts w:ascii="Times New Roman" w:hAnsi="Times New Roman"/>
          <w:color w:val="000000" w:themeColor="text1"/>
          <w:lang w:val="ro-RO"/>
        </w:rPr>
        <w:t>.</w:t>
      </w:r>
      <w:r w:rsidR="00347847" w:rsidRPr="009D7E11">
        <w:rPr>
          <w:rFonts w:ascii="Times New Roman" w:hAnsi="Times New Roman"/>
          <w:color w:val="000000" w:themeColor="text1"/>
          <w:lang w:val="ro-RO"/>
        </w:rPr>
        <w:t>A</w:t>
      </w:r>
      <w:r w:rsidR="005B7DF5">
        <w:rPr>
          <w:rFonts w:ascii="Times New Roman" w:hAnsi="Times New Roman"/>
          <w:color w:val="000000" w:themeColor="text1"/>
          <w:lang w:val="ro-RO"/>
        </w:rPr>
        <w:t>.</w:t>
      </w:r>
      <w:r w:rsidR="00347847" w:rsidRPr="009D7E11">
        <w:rPr>
          <w:rFonts w:ascii="Times New Roman" w:hAnsi="Times New Roman"/>
          <w:color w:val="000000" w:themeColor="text1"/>
          <w:lang w:val="ro-RO"/>
        </w:rPr>
        <w:t>F</w:t>
      </w:r>
      <w:r w:rsidR="005B7DF5">
        <w:rPr>
          <w:rFonts w:ascii="Times New Roman" w:hAnsi="Times New Roman"/>
          <w:color w:val="000000" w:themeColor="text1"/>
          <w:lang w:val="ro-RO"/>
        </w:rPr>
        <w:t>.</w:t>
      </w:r>
      <w:r w:rsidR="00347847" w:rsidRPr="009D7E11">
        <w:rPr>
          <w:rFonts w:ascii="Times New Roman" w:hAnsi="Times New Roman"/>
          <w:color w:val="000000" w:themeColor="text1"/>
          <w:lang w:val="ro-RO"/>
        </w:rPr>
        <w:t xml:space="preserve"> şi certificat de handicap</w:t>
      </w:r>
      <w:r w:rsidR="005B7DF5">
        <w:rPr>
          <w:rFonts w:ascii="Times New Roman" w:hAnsi="Times New Roman"/>
          <w:color w:val="000000" w:themeColor="text1"/>
          <w:lang w:val="ro-RO"/>
        </w:rPr>
        <w:t>,</w:t>
      </w:r>
      <w:r w:rsidR="00347847" w:rsidRPr="009D7E11">
        <w:rPr>
          <w:rFonts w:ascii="Times New Roman" w:hAnsi="Times New Roman"/>
          <w:color w:val="000000" w:themeColor="text1"/>
          <w:lang w:val="ro-RO"/>
        </w:rPr>
        <w:t xml:space="preserve"> după caz.</w:t>
      </w:r>
    </w:p>
    <w:p w14:paraId="475795CF" w14:textId="7B33902A" w:rsidR="00D75EEA" w:rsidRPr="009D7E11" w:rsidRDefault="00347847" w:rsidP="00347847">
      <w:pPr>
        <w:pStyle w:val="ListParagraph"/>
        <w:tabs>
          <w:tab w:val="left" w:pos="1080"/>
          <w:tab w:val="left" w:pos="1440"/>
          <w:tab w:val="left" w:pos="9360"/>
          <w:tab w:val="left" w:pos="9630"/>
        </w:tabs>
        <w:spacing w:after="0" w:line="360" w:lineRule="auto"/>
        <w:ind w:left="0" w:right="-27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D75EEA" w:rsidRPr="009D7E11">
        <w:rPr>
          <w:rFonts w:ascii="Times New Roman" w:hAnsi="Times New Roman"/>
          <w:b/>
          <w:color w:val="000000" w:themeColor="text1"/>
          <w:lang w:val="ro-RO"/>
        </w:rPr>
        <w:t>Art.26.</w:t>
      </w:r>
      <w:r w:rsidR="00D75EEA" w:rsidRPr="009D7E11">
        <w:rPr>
          <w:rFonts w:ascii="Times New Roman" w:hAnsi="Times New Roman"/>
          <w:color w:val="000000" w:themeColor="text1"/>
          <w:lang w:val="ro-RO"/>
        </w:rPr>
        <w:t xml:space="preserve"> </w:t>
      </w:r>
      <w:r w:rsidR="00EE4CBB" w:rsidRPr="009D7E11">
        <w:rPr>
          <w:rFonts w:ascii="Times New Roman" w:hAnsi="Times New Roman"/>
          <w:color w:val="000000" w:themeColor="text1"/>
          <w:lang w:val="ro-RO"/>
        </w:rPr>
        <w:t xml:space="preserve">Utilizatorii </w:t>
      </w:r>
      <w:r w:rsidR="00D75EEA" w:rsidRPr="009D7E11">
        <w:rPr>
          <w:rFonts w:ascii="Times New Roman" w:hAnsi="Times New Roman"/>
          <w:color w:val="000000" w:themeColor="text1"/>
          <w:lang w:val="ro-RO"/>
        </w:rPr>
        <w:t xml:space="preserve">sunt responsabili </w:t>
      </w:r>
      <w:r w:rsidR="00D860E9" w:rsidRPr="009D7E11">
        <w:rPr>
          <w:rFonts w:ascii="Times New Roman" w:hAnsi="Times New Roman"/>
          <w:color w:val="000000" w:themeColor="text1"/>
          <w:lang w:val="ro-RO"/>
        </w:rPr>
        <w:t>î</w:t>
      </w:r>
      <w:r w:rsidR="00D75EEA" w:rsidRPr="009D7E11">
        <w:rPr>
          <w:rFonts w:ascii="Times New Roman" w:hAnsi="Times New Roman"/>
          <w:color w:val="000000" w:themeColor="text1"/>
          <w:lang w:val="ro-RO"/>
        </w:rPr>
        <w:t>n fa</w:t>
      </w:r>
      <w:r w:rsidR="00D860E9" w:rsidRPr="009D7E11">
        <w:rPr>
          <w:rFonts w:ascii="Times New Roman" w:hAnsi="Times New Roman"/>
          <w:color w:val="000000" w:themeColor="text1"/>
          <w:lang w:val="ro-RO"/>
        </w:rPr>
        <w:t>ț</w:t>
      </w:r>
      <w:r w:rsidR="00D75EEA" w:rsidRPr="009D7E11">
        <w:rPr>
          <w:rFonts w:ascii="Times New Roman" w:hAnsi="Times New Roman"/>
          <w:color w:val="000000" w:themeColor="text1"/>
          <w:lang w:val="ro-RO"/>
        </w:rPr>
        <w:t>a consumatorilor și a organelor de control pentru calitatea produselor oferite la v</w:t>
      </w:r>
      <w:r w:rsidR="00D860E9" w:rsidRPr="009D7E11">
        <w:rPr>
          <w:rFonts w:ascii="Times New Roman" w:hAnsi="Times New Roman"/>
          <w:color w:val="000000" w:themeColor="text1"/>
          <w:lang w:val="ro-RO"/>
        </w:rPr>
        <w:t>â</w:t>
      </w:r>
      <w:r w:rsidR="00D75EEA" w:rsidRPr="009D7E11">
        <w:rPr>
          <w:rFonts w:ascii="Times New Roman" w:hAnsi="Times New Roman"/>
          <w:color w:val="000000" w:themeColor="text1"/>
          <w:lang w:val="ro-RO"/>
        </w:rPr>
        <w:t>nzare și r</w:t>
      </w:r>
      <w:r w:rsidR="00D860E9" w:rsidRPr="009D7E11">
        <w:rPr>
          <w:rFonts w:ascii="Times New Roman" w:hAnsi="Times New Roman"/>
          <w:color w:val="000000" w:themeColor="text1"/>
          <w:lang w:val="ro-RO"/>
        </w:rPr>
        <w:t>ă</w:t>
      </w:r>
      <w:r w:rsidR="00D75EEA" w:rsidRPr="009D7E11">
        <w:rPr>
          <w:rFonts w:ascii="Times New Roman" w:hAnsi="Times New Roman"/>
          <w:color w:val="000000" w:themeColor="text1"/>
          <w:lang w:val="ro-RO"/>
        </w:rPr>
        <w:t>spund pentru respectarea normelor de igien</w:t>
      </w:r>
      <w:r w:rsidR="00D860E9" w:rsidRPr="009D7E11">
        <w:rPr>
          <w:rFonts w:ascii="Times New Roman" w:hAnsi="Times New Roman"/>
          <w:color w:val="000000" w:themeColor="text1"/>
          <w:lang w:val="ro-RO"/>
        </w:rPr>
        <w:t>ă</w:t>
      </w:r>
      <w:r w:rsidR="00D75EEA" w:rsidRPr="009D7E11">
        <w:rPr>
          <w:rFonts w:ascii="Times New Roman" w:hAnsi="Times New Roman"/>
          <w:color w:val="000000" w:themeColor="text1"/>
          <w:lang w:val="ro-RO"/>
        </w:rPr>
        <w:t>, producere, prelucrare și comercializare a produselor.</w:t>
      </w:r>
    </w:p>
    <w:p w14:paraId="061B0B5B" w14:textId="2348D11D"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Art.27.</w:t>
      </w:r>
      <w:r w:rsidRPr="009D7E11">
        <w:rPr>
          <w:rFonts w:ascii="Times New Roman" w:hAnsi="Times New Roman"/>
          <w:color w:val="000000" w:themeColor="text1"/>
          <w:lang w:val="ro-RO"/>
        </w:rPr>
        <w:t xml:space="preserve"> Pentru produsele de origine animală destinate comercializării, pro</w:t>
      </w:r>
      <w:r w:rsidR="00551CF5">
        <w:rPr>
          <w:rFonts w:ascii="Times New Roman" w:hAnsi="Times New Roman"/>
          <w:color w:val="000000" w:themeColor="text1"/>
          <w:lang w:val="ro-RO"/>
        </w:rPr>
        <w:t>ducătorii au obligația de a se î</w:t>
      </w:r>
      <w:r w:rsidRPr="009D7E11">
        <w:rPr>
          <w:rFonts w:ascii="Times New Roman" w:hAnsi="Times New Roman"/>
          <w:color w:val="000000" w:themeColor="text1"/>
          <w:lang w:val="ro-RO"/>
        </w:rPr>
        <w:t>nregistra la D</w:t>
      </w:r>
      <w:r w:rsidR="00551CF5">
        <w:rPr>
          <w:rFonts w:ascii="Times New Roman" w:hAnsi="Times New Roman"/>
          <w:color w:val="000000" w:themeColor="text1"/>
          <w:lang w:val="ro-RO"/>
        </w:rPr>
        <w:t>.</w:t>
      </w:r>
      <w:r w:rsidRPr="009D7E11">
        <w:rPr>
          <w:rFonts w:ascii="Times New Roman" w:hAnsi="Times New Roman"/>
          <w:color w:val="000000" w:themeColor="text1"/>
          <w:lang w:val="ro-RO"/>
        </w:rPr>
        <w:t>S</w:t>
      </w:r>
      <w:r w:rsidR="00551CF5">
        <w:rPr>
          <w:rFonts w:ascii="Times New Roman" w:hAnsi="Times New Roman"/>
          <w:color w:val="000000" w:themeColor="text1"/>
          <w:lang w:val="ro-RO"/>
        </w:rPr>
        <w:t>.</w:t>
      </w:r>
      <w:r w:rsidRPr="009D7E11">
        <w:rPr>
          <w:rFonts w:ascii="Times New Roman" w:hAnsi="Times New Roman"/>
          <w:color w:val="000000" w:themeColor="text1"/>
          <w:lang w:val="ro-RO"/>
        </w:rPr>
        <w:t>V</w:t>
      </w:r>
      <w:r w:rsidR="00551CF5">
        <w:rPr>
          <w:rFonts w:ascii="Times New Roman" w:hAnsi="Times New Roman"/>
          <w:color w:val="000000" w:themeColor="text1"/>
          <w:lang w:val="ro-RO"/>
        </w:rPr>
        <w:t>.</w:t>
      </w:r>
      <w:r w:rsidRPr="009D7E11">
        <w:rPr>
          <w:rFonts w:ascii="Times New Roman" w:hAnsi="Times New Roman"/>
          <w:color w:val="000000" w:themeColor="text1"/>
          <w:lang w:val="ro-RO"/>
        </w:rPr>
        <w:t>S</w:t>
      </w:r>
      <w:r w:rsidR="00551CF5">
        <w:rPr>
          <w:rFonts w:ascii="Times New Roman" w:hAnsi="Times New Roman"/>
          <w:color w:val="000000" w:themeColor="text1"/>
          <w:lang w:val="ro-RO"/>
        </w:rPr>
        <w:t>.</w:t>
      </w:r>
      <w:r w:rsidRPr="009D7E11">
        <w:rPr>
          <w:rFonts w:ascii="Times New Roman" w:hAnsi="Times New Roman"/>
          <w:color w:val="000000" w:themeColor="text1"/>
          <w:lang w:val="ro-RO"/>
        </w:rPr>
        <w:t>A</w:t>
      </w:r>
      <w:r w:rsidR="00551CF5">
        <w:rPr>
          <w:rFonts w:ascii="Times New Roman" w:hAnsi="Times New Roman"/>
          <w:color w:val="000000" w:themeColor="text1"/>
          <w:lang w:val="ro-RO"/>
        </w:rPr>
        <w:t>.</w:t>
      </w:r>
      <w:r w:rsidRPr="009D7E11">
        <w:rPr>
          <w:rFonts w:ascii="Times New Roman" w:hAnsi="Times New Roman"/>
          <w:color w:val="000000" w:themeColor="text1"/>
          <w:lang w:val="ro-RO"/>
        </w:rPr>
        <w:t>, conform prevederilor Ordinului A</w:t>
      </w:r>
      <w:r w:rsidR="00551CF5">
        <w:rPr>
          <w:rFonts w:ascii="Times New Roman" w:hAnsi="Times New Roman"/>
          <w:color w:val="000000" w:themeColor="text1"/>
          <w:lang w:val="ro-RO"/>
        </w:rPr>
        <w:t>.</w:t>
      </w:r>
      <w:r w:rsidRPr="009D7E11">
        <w:rPr>
          <w:rFonts w:ascii="Times New Roman" w:hAnsi="Times New Roman"/>
          <w:color w:val="000000" w:themeColor="text1"/>
          <w:lang w:val="ro-RO"/>
        </w:rPr>
        <w:t>N</w:t>
      </w:r>
      <w:r w:rsidR="00551CF5">
        <w:rPr>
          <w:rFonts w:ascii="Times New Roman" w:hAnsi="Times New Roman"/>
          <w:color w:val="000000" w:themeColor="text1"/>
          <w:lang w:val="ro-RO"/>
        </w:rPr>
        <w:t>.</w:t>
      </w:r>
      <w:r w:rsidRPr="009D7E11">
        <w:rPr>
          <w:rFonts w:ascii="Times New Roman" w:hAnsi="Times New Roman"/>
          <w:color w:val="000000" w:themeColor="text1"/>
          <w:lang w:val="ro-RO"/>
        </w:rPr>
        <w:t>S</w:t>
      </w:r>
      <w:r w:rsidR="00551CF5">
        <w:rPr>
          <w:rFonts w:ascii="Times New Roman" w:hAnsi="Times New Roman"/>
          <w:color w:val="000000" w:themeColor="text1"/>
          <w:lang w:val="ro-RO"/>
        </w:rPr>
        <w:t>.</w:t>
      </w:r>
      <w:r w:rsidRPr="009D7E11">
        <w:rPr>
          <w:rFonts w:ascii="Times New Roman" w:hAnsi="Times New Roman"/>
          <w:color w:val="000000" w:themeColor="text1"/>
          <w:lang w:val="ro-RO"/>
        </w:rPr>
        <w:t>V</w:t>
      </w:r>
      <w:r w:rsidR="00551CF5">
        <w:rPr>
          <w:rFonts w:ascii="Times New Roman" w:hAnsi="Times New Roman"/>
          <w:color w:val="000000" w:themeColor="text1"/>
          <w:lang w:val="ro-RO"/>
        </w:rPr>
        <w:t>.</w:t>
      </w:r>
      <w:r w:rsidRPr="009D7E11">
        <w:rPr>
          <w:rFonts w:ascii="Times New Roman" w:hAnsi="Times New Roman"/>
          <w:color w:val="000000" w:themeColor="text1"/>
          <w:lang w:val="ro-RO"/>
        </w:rPr>
        <w:t>S</w:t>
      </w:r>
      <w:r w:rsidR="00551CF5">
        <w:rPr>
          <w:rFonts w:ascii="Times New Roman" w:hAnsi="Times New Roman"/>
          <w:color w:val="000000" w:themeColor="text1"/>
          <w:lang w:val="ro-RO"/>
        </w:rPr>
        <w:t>.</w:t>
      </w:r>
      <w:r w:rsidRPr="009D7E11">
        <w:rPr>
          <w:rFonts w:ascii="Times New Roman" w:hAnsi="Times New Roman"/>
          <w:color w:val="000000" w:themeColor="text1"/>
          <w:lang w:val="ro-RO"/>
        </w:rPr>
        <w:t>A</w:t>
      </w:r>
      <w:r w:rsidR="00551CF5">
        <w:rPr>
          <w:rFonts w:ascii="Times New Roman" w:hAnsi="Times New Roman"/>
          <w:color w:val="000000" w:themeColor="text1"/>
          <w:lang w:val="ro-RO"/>
        </w:rPr>
        <w:t>.</w:t>
      </w:r>
      <w:r w:rsidRPr="009D7E11">
        <w:rPr>
          <w:rFonts w:ascii="Times New Roman" w:hAnsi="Times New Roman"/>
          <w:color w:val="000000" w:themeColor="text1"/>
          <w:lang w:val="ro-RO"/>
        </w:rPr>
        <w:t xml:space="preserve"> nr. 111/2008. </w:t>
      </w:r>
    </w:p>
    <w:p w14:paraId="568F5DC7" w14:textId="211D4E61"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Art.28.</w:t>
      </w:r>
      <w:r w:rsidRPr="009D7E11">
        <w:rPr>
          <w:rFonts w:ascii="Times New Roman" w:hAnsi="Times New Roman"/>
          <w:color w:val="000000" w:themeColor="text1"/>
          <w:lang w:val="ro-RO"/>
        </w:rPr>
        <w:t xml:space="preserve"> Comercializarea pr</w:t>
      </w:r>
      <w:r w:rsidR="00551CF5">
        <w:rPr>
          <w:rFonts w:ascii="Times New Roman" w:hAnsi="Times New Roman"/>
          <w:color w:val="000000" w:themeColor="text1"/>
          <w:lang w:val="ro-RO"/>
        </w:rPr>
        <w:t>oduselor din carne, a laptelui ș</w:t>
      </w:r>
      <w:r w:rsidRPr="009D7E11">
        <w:rPr>
          <w:rFonts w:ascii="Times New Roman" w:hAnsi="Times New Roman"/>
          <w:color w:val="000000" w:themeColor="text1"/>
          <w:lang w:val="ro-RO"/>
        </w:rPr>
        <w:t>i a produselor din lapte, a ou</w:t>
      </w:r>
      <w:r w:rsidR="00551CF5">
        <w:rPr>
          <w:rFonts w:ascii="Times New Roman" w:hAnsi="Times New Roman"/>
          <w:color w:val="000000" w:themeColor="text1"/>
          <w:lang w:val="ro-RO"/>
        </w:rPr>
        <w:t>ă</w:t>
      </w:r>
      <w:r w:rsidRPr="009D7E11">
        <w:rPr>
          <w:rFonts w:ascii="Times New Roman" w:hAnsi="Times New Roman"/>
          <w:color w:val="000000" w:themeColor="text1"/>
          <w:lang w:val="ro-RO"/>
        </w:rPr>
        <w:t>lor</w:t>
      </w:r>
      <w:r w:rsidR="00551CF5">
        <w:rPr>
          <w:rFonts w:ascii="Times New Roman" w:hAnsi="Times New Roman"/>
          <w:color w:val="000000" w:themeColor="text1"/>
          <w:lang w:val="ro-RO"/>
        </w:rPr>
        <w:t xml:space="preserve"> se va face î</w:t>
      </w:r>
      <w:r w:rsidRPr="009D7E11">
        <w:rPr>
          <w:rFonts w:ascii="Times New Roman" w:hAnsi="Times New Roman"/>
          <w:color w:val="000000" w:themeColor="text1"/>
          <w:lang w:val="ro-RO"/>
        </w:rPr>
        <w:t>n locuri special prev</w:t>
      </w:r>
      <w:r w:rsidR="00551CF5">
        <w:rPr>
          <w:rFonts w:ascii="Times New Roman" w:hAnsi="Times New Roman"/>
          <w:color w:val="000000" w:themeColor="text1"/>
          <w:lang w:val="ro-RO"/>
        </w:rPr>
        <w:t>ă</w:t>
      </w:r>
      <w:r w:rsidRPr="009D7E11">
        <w:rPr>
          <w:rFonts w:ascii="Times New Roman" w:hAnsi="Times New Roman"/>
          <w:color w:val="000000" w:themeColor="text1"/>
          <w:lang w:val="ro-RO"/>
        </w:rPr>
        <w:t>zute cu vitrine frigorifice, asigur</w:t>
      </w:r>
      <w:r w:rsidR="00D850DE">
        <w:rPr>
          <w:rFonts w:ascii="Times New Roman" w:hAnsi="Times New Roman"/>
          <w:color w:val="000000" w:themeColor="text1"/>
          <w:lang w:val="ro-RO"/>
        </w:rPr>
        <w:t>â</w:t>
      </w:r>
      <w:r w:rsidRPr="009D7E11">
        <w:rPr>
          <w:rFonts w:ascii="Times New Roman" w:hAnsi="Times New Roman"/>
          <w:color w:val="000000" w:themeColor="text1"/>
          <w:lang w:val="ro-RO"/>
        </w:rPr>
        <w:t>ndu-se normele de igien</w:t>
      </w:r>
      <w:r w:rsidR="00D850DE">
        <w:rPr>
          <w:rFonts w:ascii="Times New Roman" w:hAnsi="Times New Roman"/>
          <w:color w:val="000000" w:themeColor="text1"/>
          <w:lang w:val="ro-RO"/>
        </w:rPr>
        <w:t>ă.</w:t>
      </w:r>
    </w:p>
    <w:p w14:paraId="550D6C37" w14:textId="5E63F606"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color w:val="000000" w:themeColor="text1"/>
          <w:lang w:val="ro-RO"/>
        </w:rPr>
        <w:t>Art.29.</w:t>
      </w:r>
      <w:r w:rsidRPr="009D7E11">
        <w:rPr>
          <w:rFonts w:ascii="Times New Roman" w:hAnsi="Times New Roman"/>
          <w:color w:val="000000" w:themeColor="text1"/>
          <w:lang w:val="ro-RO"/>
        </w:rPr>
        <w:t>Vânzarea și expunerea produselor se face numai pe mesele și în locurile repartizate de administratorul Pieței, fiind interzisă v</w:t>
      </w:r>
      <w:r w:rsidR="00B720BC" w:rsidRPr="009D7E11">
        <w:rPr>
          <w:rFonts w:ascii="Times New Roman" w:hAnsi="Times New Roman"/>
          <w:color w:val="000000" w:themeColor="text1"/>
          <w:lang w:val="ro-RO"/>
        </w:rPr>
        <w:t>â</w:t>
      </w:r>
      <w:r w:rsidRPr="009D7E11">
        <w:rPr>
          <w:rFonts w:ascii="Times New Roman" w:hAnsi="Times New Roman"/>
          <w:color w:val="000000" w:themeColor="text1"/>
          <w:lang w:val="ro-RO"/>
        </w:rPr>
        <w:t>nzarea produselor pe suprafața căilor de circulație, trotuare, paviment, cât și în afara sectoarelor aprobate sau alte locuri decât cele repartizate.</w:t>
      </w:r>
    </w:p>
    <w:p w14:paraId="7EFD5A69" w14:textId="51EFA3D3" w:rsidR="00D75EEA" w:rsidRPr="009D7E11" w:rsidRDefault="00D75EEA" w:rsidP="00D75EEA">
      <w:pPr>
        <w:tabs>
          <w:tab w:val="left" w:pos="1080"/>
        </w:tabs>
        <w:autoSpaceDE w:val="0"/>
        <w:autoSpaceDN w:val="0"/>
        <w:adjustRightInd w:val="0"/>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Art.30. </w:t>
      </w:r>
      <w:r w:rsidRPr="009D7E11">
        <w:rPr>
          <w:rFonts w:ascii="Times New Roman" w:hAnsi="Times New Roman"/>
          <w:color w:val="000000" w:themeColor="text1"/>
          <w:lang w:val="ro-RO"/>
        </w:rPr>
        <w:t>Închirierea de spa</w:t>
      </w:r>
      <w:r w:rsidR="00B720BC" w:rsidRPr="009D7E11">
        <w:rPr>
          <w:rFonts w:ascii="Times New Roman" w:hAnsi="Times New Roman"/>
          <w:color w:val="000000" w:themeColor="text1"/>
          <w:lang w:val="ro-RO"/>
        </w:rPr>
        <w:t>ț</w:t>
      </w:r>
      <w:r w:rsidRPr="009D7E11">
        <w:rPr>
          <w:rFonts w:ascii="Times New Roman" w:hAnsi="Times New Roman"/>
          <w:color w:val="000000" w:themeColor="text1"/>
          <w:lang w:val="ro-RO"/>
        </w:rPr>
        <w:t>ii comerciale, a terenurilor/loturilor pentru amplasare de chio</w:t>
      </w:r>
      <w:r w:rsidR="00AC1ADB">
        <w:rPr>
          <w:rFonts w:ascii="Times New Roman" w:hAnsi="Times New Roman"/>
          <w:color w:val="000000" w:themeColor="text1"/>
          <w:lang w:val="ro-RO"/>
        </w:rPr>
        <w:t>ș</w:t>
      </w:r>
      <w:r w:rsidRPr="009D7E11">
        <w:rPr>
          <w:rFonts w:ascii="Times New Roman" w:hAnsi="Times New Roman"/>
          <w:color w:val="000000" w:themeColor="text1"/>
          <w:lang w:val="ro-RO"/>
        </w:rPr>
        <w:t xml:space="preserve">curi/tarabe </w:t>
      </w:r>
      <w:r w:rsidR="00D850DE">
        <w:rPr>
          <w:rFonts w:ascii="Times New Roman" w:hAnsi="Times New Roman"/>
          <w:color w:val="000000" w:themeColor="text1"/>
          <w:lang w:val="ro-RO"/>
        </w:rPr>
        <w:t>î</w:t>
      </w:r>
      <w:r w:rsidRPr="009D7E11">
        <w:rPr>
          <w:rFonts w:ascii="Times New Roman" w:hAnsi="Times New Roman"/>
          <w:color w:val="000000" w:themeColor="text1"/>
          <w:lang w:val="ro-RO"/>
        </w:rPr>
        <w:t>n incinta Pieței Agroalimentare se face prin licitație publică cu strigare, cu adjudecare la cel mai bun preț oferit.</w:t>
      </w:r>
    </w:p>
    <w:p w14:paraId="767C58D7" w14:textId="496A28EF" w:rsidR="00AC1ADB" w:rsidRPr="009D7E11" w:rsidRDefault="00620B1F" w:rsidP="00AC1ADB">
      <w:pPr>
        <w:tabs>
          <w:tab w:val="left" w:pos="1080"/>
        </w:tabs>
        <w:autoSpaceDE w:val="0"/>
        <w:autoSpaceDN w:val="0"/>
        <w:adjustRightInd w:val="0"/>
        <w:spacing w:after="0" w:line="360" w:lineRule="auto"/>
        <w:ind w:right="-181" w:firstLine="720"/>
        <w:jc w:val="both"/>
        <w:rPr>
          <w:rFonts w:ascii="Times New Roman" w:hAnsi="Times New Roman"/>
          <w:color w:val="000000" w:themeColor="text1"/>
        </w:rPr>
      </w:pPr>
      <w:r w:rsidRPr="009D7E11">
        <w:rPr>
          <w:rFonts w:ascii="Times New Roman" w:hAnsi="Times New Roman"/>
          <w:b/>
          <w:color w:val="000000" w:themeColor="text1"/>
        </w:rPr>
        <w:t>Art.31.</w:t>
      </w:r>
      <w:r w:rsidRPr="009D7E11">
        <w:rPr>
          <w:rFonts w:ascii="Times New Roman" w:hAnsi="Times New Roman"/>
          <w:color w:val="000000" w:themeColor="text1"/>
        </w:rPr>
        <w:t xml:space="preserve"> </w:t>
      </w:r>
      <w:r w:rsidR="00AC1ADB" w:rsidRPr="009D7E11">
        <w:rPr>
          <w:rFonts w:ascii="Times New Roman" w:hAnsi="Times New Roman"/>
          <w:b/>
          <w:bCs/>
          <w:color w:val="000000" w:themeColor="text1"/>
        </w:rPr>
        <w:t>(1)</w:t>
      </w:r>
      <w:r w:rsidR="00AC1ADB" w:rsidRPr="009D7E11">
        <w:rPr>
          <w:rFonts w:ascii="Times New Roman" w:hAnsi="Times New Roman"/>
          <w:color w:val="000000" w:themeColor="text1"/>
        </w:rPr>
        <w:t xml:space="preserve"> În vederea organizării licitației pentru închirierea de spații comerciale și terenuri din incinta Pieței Agroalimentare organizatorul licitației are obligația de a elabora caietul de sarcini al licitației, care se pune contra cost la dispoziția celor interesați să participe la licitație, pentru întocmirea dosarului ce va cuprinde documentele de participare.</w:t>
      </w:r>
    </w:p>
    <w:p w14:paraId="1B692CB7" w14:textId="2988BC38" w:rsidR="00AC1ADB" w:rsidRDefault="00AC1ADB" w:rsidP="00AC1ADB">
      <w:pPr>
        <w:tabs>
          <w:tab w:val="left" w:pos="1080"/>
        </w:tabs>
        <w:autoSpaceDE w:val="0"/>
        <w:autoSpaceDN w:val="0"/>
        <w:adjustRightInd w:val="0"/>
        <w:spacing w:after="0" w:line="360" w:lineRule="auto"/>
        <w:ind w:right="-181" w:firstLine="720"/>
        <w:jc w:val="both"/>
        <w:rPr>
          <w:rFonts w:ascii="Times New Roman" w:hAnsi="Times New Roman"/>
          <w:color w:val="000000" w:themeColor="text1"/>
        </w:rPr>
      </w:pPr>
      <w:r w:rsidRPr="009D7E11">
        <w:rPr>
          <w:rFonts w:ascii="Times New Roman" w:hAnsi="Times New Roman"/>
          <w:b/>
          <w:bCs/>
          <w:color w:val="000000" w:themeColor="text1"/>
        </w:rPr>
        <w:t xml:space="preserve">(2) </w:t>
      </w:r>
      <w:r w:rsidRPr="009D7E11">
        <w:rPr>
          <w:rFonts w:ascii="Times New Roman" w:hAnsi="Times New Roman"/>
          <w:color w:val="000000" w:themeColor="text1"/>
        </w:rPr>
        <w:t xml:space="preserve">În funcție de necesitate și solicitările existente, administratorul pieței poate </w:t>
      </w:r>
      <w:r>
        <w:rPr>
          <w:rFonts w:ascii="Times New Roman" w:hAnsi="Times New Roman"/>
          <w:color w:val="000000" w:themeColor="text1"/>
        </w:rPr>
        <w:t>propune</w:t>
      </w:r>
      <w:r w:rsidRPr="009D7E11">
        <w:rPr>
          <w:rFonts w:ascii="Times New Roman" w:hAnsi="Times New Roman"/>
          <w:color w:val="000000" w:themeColor="text1"/>
        </w:rPr>
        <w:t xml:space="preserve"> schimbarea destinației spațiilor comerciale din incinta Pieței Agroalimentare care vor fi scoase la licitație, </w:t>
      </w:r>
      <w:r>
        <w:rPr>
          <w:rFonts w:ascii="Times New Roman" w:hAnsi="Times New Roman"/>
          <w:color w:val="000000" w:themeColor="text1"/>
        </w:rPr>
        <w:t xml:space="preserve">destinație care se va modifica numai după aprobarea Consiliului Local al Municipiului Sighișoara, </w:t>
      </w:r>
      <w:r w:rsidRPr="009D7E11">
        <w:rPr>
          <w:rFonts w:ascii="Times New Roman" w:hAnsi="Times New Roman"/>
          <w:color w:val="000000" w:themeColor="text1"/>
        </w:rPr>
        <w:t>cu respectarea prevederilor prezentului Regulament.</w:t>
      </w:r>
    </w:p>
    <w:p w14:paraId="1D7FCD4A" w14:textId="33E39D44" w:rsidR="00D75EEA"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Art.32. </w:t>
      </w:r>
      <w:r w:rsidRPr="009D7E11">
        <w:rPr>
          <w:rFonts w:ascii="Times New Roman" w:hAnsi="Times New Roman"/>
          <w:color w:val="000000" w:themeColor="text1"/>
          <w:lang w:val="ro-RO"/>
        </w:rPr>
        <w:t>Este interzisă vânzarea în piaţă a substanţelor toxice, inflamabile sau explozive, a armelo</w:t>
      </w:r>
      <w:r w:rsidR="00AC1ADB">
        <w:rPr>
          <w:rFonts w:ascii="Times New Roman" w:hAnsi="Times New Roman"/>
          <w:color w:val="000000" w:themeColor="text1"/>
          <w:lang w:val="ro-RO"/>
        </w:rPr>
        <w:t>r de foc şi a muniţiei, precum ș</w:t>
      </w:r>
      <w:r w:rsidRPr="009D7E11">
        <w:rPr>
          <w:rFonts w:ascii="Times New Roman" w:hAnsi="Times New Roman"/>
          <w:color w:val="000000" w:themeColor="text1"/>
          <w:lang w:val="ro-RO"/>
        </w:rPr>
        <w:t>i a oric</w:t>
      </w:r>
      <w:r w:rsidR="00B720BC" w:rsidRPr="009D7E11">
        <w:rPr>
          <w:rFonts w:ascii="Times New Roman" w:hAnsi="Times New Roman"/>
          <w:color w:val="000000" w:themeColor="text1"/>
          <w:lang w:val="ro-RO"/>
        </w:rPr>
        <w:t>ă</w:t>
      </w:r>
      <w:r w:rsidRPr="009D7E11">
        <w:rPr>
          <w:rFonts w:ascii="Times New Roman" w:hAnsi="Times New Roman"/>
          <w:color w:val="000000" w:themeColor="text1"/>
          <w:lang w:val="ro-RO"/>
        </w:rPr>
        <w:t xml:space="preserve">ror produse </w:t>
      </w:r>
      <w:r w:rsidR="00B720BC" w:rsidRPr="009D7E11">
        <w:rPr>
          <w:rFonts w:ascii="Times New Roman" w:hAnsi="Times New Roman"/>
          <w:color w:val="000000" w:themeColor="text1"/>
          <w:lang w:val="ro-RO"/>
        </w:rPr>
        <w:t>ș</w:t>
      </w:r>
      <w:r w:rsidRPr="009D7E11">
        <w:rPr>
          <w:rFonts w:ascii="Times New Roman" w:hAnsi="Times New Roman"/>
          <w:color w:val="000000" w:themeColor="text1"/>
          <w:lang w:val="ro-RO"/>
        </w:rPr>
        <w:t>i m</w:t>
      </w:r>
      <w:r w:rsidR="00B720BC" w:rsidRPr="009D7E11">
        <w:rPr>
          <w:rFonts w:ascii="Times New Roman" w:hAnsi="Times New Roman"/>
          <w:color w:val="000000" w:themeColor="text1"/>
          <w:lang w:val="ro-RO"/>
        </w:rPr>
        <w:t>ă</w:t>
      </w:r>
      <w:r w:rsidRPr="009D7E11">
        <w:rPr>
          <w:rFonts w:ascii="Times New Roman" w:hAnsi="Times New Roman"/>
          <w:color w:val="000000" w:themeColor="text1"/>
          <w:lang w:val="ro-RO"/>
        </w:rPr>
        <w:t>rfuri interzise prin lege.</w:t>
      </w:r>
    </w:p>
    <w:p w14:paraId="2C8ACDD3" w14:textId="77777777" w:rsidR="00876851" w:rsidRPr="009D7E11" w:rsidRDefault="00876851" w:rsidP="00D75EEA">
      <w:pPr>
        <w:tabs>
          <w:tab w:val="left" w:pos="1080"/>
        </w:tabs>
        <w:spacing w:after="0" w:line="360" w:lineRule="auto"/>
        <w:ind w:right="-180" w:firstLine="720"/>
        <w:jc w:val="both"/>
        <w:rPr>
          <w:rFonts w:ascii="Times New Roman" w:hAnsi="Times New Roman"/>
          <w:color w:val="000000" w:themeColor="text1"/>
          <w:lang w:val="ro-RO"/>
        </w:rPr>
      </w:pPr>
    </w:p>
    <w:p w14:paraId="5AC5D2AD"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t>CAPITOLUL V</w:t>
      </w:r>
    </w:p>
    <w:p w14:paraId="72302A02"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SERVICIILE PRESTATE UTILIZATORILOR PIEŢEI</w:t>
      </w:r>
    </w:p>
    <w:p w14:paraId="3CC895E6" w14:textId="77777777" w:rsidR="00D75EEA" w:rsidRPr="009D7E11" w:rsidRDefault="00D75EEA" w:rsidP="00D75EEA">
      <w:pPr>
        <w:tabs>
          <w:tab w:val="left" w:pos="1080"/>
        </w:tabs>
        <w:spacing w:after="0" w:line="360" w:lineRule="auto"/>
        <w:ind w:right="-180" w:firstLine="720"/>
        <w:jc w:val="center"/>
        <w:rPr>
          <w:rFonts w:ascii="Times New Roman" w:hAnsi="Times New Roman"/>
          <w:color w:val="000000" w:themeColor="text1"/>
          <w:lang w:val="ro-RO"/>
        </w:rPr>
      </w:pPr>
    </w:p>
    <w:p w14:paraId="762B661A" w14:textId="77777777"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Art.33. </w:t>
      </w:r>
      <w:r w:rsidR="0018117F" w:rsidRPr="009D7E11">
        <w:rPr>
          <w:rFonts w:ascii="Times New Roman" w:hAnsi="Times New Roman"/>
          <w:color w:val="000000" w:themeColor="text1"/>
          <w:lang w:val="ro-RO"/>
        </w:rPr>
        <w:t>Administratorul pieţei prestează</w:t>
      </w:r>
      <w:r w:rsidRPr="009D7E11">
        <w:rPr>
          <w:rFonts w:ascii="Times New Roman" w:hAnsi="Times New Roman"/>
          <w:color w:val="000000" w:themeColor="text1"/>
          <w:lang w:val="ro-RO"/>
        </w:rPr>
        <w:t xml:space="preserve"> următoarele servicii utilizatorilor pieţei:</w:t>
      </w:r>
    </w:p>
    <w:p w14:paraId="2F219E06"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atribuie locuri de vânzare utilizatorilor pieței după achitarea tarifului zilnic sau a abonamentului lunar;</w:t>
      </w:r>
    </w:p>
    <w:p w14:paraId="37B8099F" w14:textId="1EBA0D68"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verifică dac</w:t>
      </w:r>
      <w:r w:rsidR="00264798">
        <w:rPr>
          <w:rFonts w:ascii="Times New Roman" w:hAnsi="Times New Roman"/>
          <w:color w:val="000000" w:themeColor="text1"/>
          <w:lang w:val="ro-RO"/>
        </w:rPr>
        <w:t>ă</w:t>
      </w:r>
      <w:r w:rsidRPr="009D7E11">
        <w:rPr>
          <w:rFonts w:ascii="Times New Roman" w:hAnsi="Times New Roman"/>
          <w:color w:val="000000" w:themeColor="text1"/>
          <w:lang w:val="ro-RO"/>
        </w:rPr>
        <w:t xml:space="preserve"> practicanţii de comerţ deţin atestate de producător și carnete de comercializare a produselor,  urmărind ca ace</w:t>
      </w:r>
      <w:r w:rsidR="00264798">
        <w:rPr>
          <w:rFonts w:ascii="Times New Roman" w:hAnsi="Times New Roman"/>
          <w:color w:val="000000" w:themeColor="text1"/>
          <w:lang w:val="ro-RO"/>
        </w:rPr>
        <w:t>ș</w:t>
      </w:r>
      <w:r w:rsidRPr="009D7E11">
        <w:rPr>
          <w:rFonts w:ascii="Times New Roman" w:hAnsi="Times New Roman"/>
          <w:color w:val="000000" w:themeColor="text1"/>
          <w:lang w:val="ro-RO"/>
        </w:rPr>
        <w:t>tia să comercializeze numai produsel</w:t>
      </w:r>
      <w:r w:rsidR="0035260A">
        <w:rPr>
          <w:rFonts w:ascii="Times New Roman" w:hAnsi="Times New Roman"/>
          <w:color w:val="000000" w:themeColor="text1"/>
          <w:lang w:val="ro-RO"/>
        </w:rPr>
        <w:t>e înscrise în actele prezentate;</w:t>
      </w:r>
    </w:p>
    <w:p w14:paraId="2A55F081"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aplică tarifele stabilite prin Hotărâre a Consiliului Local;</w:t>
      </w:r>
    </w:p>
    <w:p w14:paraId="3DF8533D"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supraveghează activitatea de comerţ şi practicarea acestuia în mod civilizat;</w:t>
      </w:r>
    </w:p>
    <w:p w14:paraId="7A9E24D9"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controlează împreună cu D.S.V.S.A. existenţa autorizaţiilor sanitar veterinare şi interzice practicarea comerţului cu produse agroalimentare fără autorizaţie avizată de personalul sanitar veterinar;</w:t>
      </w:r>
    </w:p>
    <w:p w14:paraId="1FF882EF"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verifică certificatele metrologice pentru cântare şi interzice desfacerea produselor cu cântare necorespunzătoare;</w:t>
      </w:r>
    </w:p>
    <w:p w14:paraId="1BC3C618" w14:textId="77777777"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răspunde de igiena şi salubritatea din piaţă, solicitând comercianţilor/producătorilor păstrarea curaţeniei şi igienei;</w:t>
      </w:r>
    </w:p>
    <w:p w14:paraId="40935432" w14:textId="557054B1" w:rsidR="00BC6E60" w:rsidRPr="009D7E11" w:rsidRDefault="00BC6E60" w:rsidP="00BC6E60">
      <w:pPr>
        <w:pStyle w:val="ListParagraph"/>
        <w:numPr>
          <w:ilvl w:val="0"/>
          <w:numId w:val="15"/>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asigură utilitățile necesare desfășurării în condiții de siguranță a comerțului </w:t>
      </w:r>
      <w:r w:rsidR="0035260A">
        <w:rPr>
          <w:rFonts w:ascii="Times New Roman" w:hAnsi="Times New Roman"/>
          <w:color w:val="000000" w:themeColor="text1"/>
          <w:lang w:val="ro-RO"/>
        </w:rPr>
        <w:t>î</w:t>
      </w:r>
      <w:r w:rsidRPr="009D7E11">
        <w:rPr>
          <w:rFonts w:ascii="Times New Roman" w:hAnsi="Times New Roman"/>
          <w:color w:val="000000" w:themeColor="text1"/>
          <w:lang w:val="ro-RO"/>
        </w:rPr>
        <w:t>n piață:</w:t>
      </w:r>
    </w:p>
    <w:p w14:paraId="6F11D4F5" w14:textId="00DB9EFC" w:rsidR="00BC6E60" w:rsidRDefault="00BC6E60" w:rsidP="0035260A">
      <w:pPr>
        <w:pStyle w:val="ListParagraph"/>
        <w:numPr>
          <w:ilvl w:val="0"/>
          <w:numId w:val="1"/>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racordare la rețeaua electrică, rețeaua de apă și canalizare, gaz;</w:t>
      </w:r>
    </w:p>
    <w:p w14:paraId="4441435C" w14:textId="4495BDAC" w:rsidR="00463CAB" w:rsidRDefault="00BC6E60" w:rsidP="00BC6E60">
      <w:pPr>
        <w:pStyle w:val="ListParagraph"/>
        <w:numPr>
          <w:ilvl w:val="0"/>
          <w:numId w:val="1"/>
        </w:numPr>
        <w:tabs>
          <w:tab w:val="left" w:pos="1080"/>
        </w:tabs>
        <w:spacing w:after="0" w:line="360" w:lineRule="auto"/>
        <w:ind w:right="-180"/>
        <w:jc w:val="both"/>
        <w:rPr>
          <w:rFonts w:ascii="Times New Roman" w:hAnsi="Times New Roman"/>
          <w:color w:val="000000" w:themeColor="text1"/>
          <w:lang w:val="ro-RO"/>
        </w:rPr>
      </w:pPr>
      <w:r w:rsidRPr="00BC6E60">
        <w:rPr>
          <w:rFonts w:ascii="Times New Roman" w:hAnsi="Times New Roman"/>
          <w:color w:val="000000" w:themeColor="text1"/>
          <w:lang w:val="ro-RO"/>
        </w:rPr>
        <w:t>grup sanitar</w:t>
      </w:r>
      <w:r>
        <w:rPr>
          <w:rFonts w:ascii="Times New Roman" w:hAnsi="Times New Roman"/>
          <w:color w:val="000000" w:themeColor="text1"/>
          <w:lang w:val="ro-RO"/>
        </w:rPr>
        <w:t>.</w:t>
      </w:r>
    </w:p>
    <w:p w14:paraId="046EE532" w14:textId="77777777" w:rsidR="0035260A" w:rsidRDefault="0035260A" w:rsidP="0035260A">
      <w:pPr>
        <w:pStyle w:val="ListParagraph"/>
        <w:tabs>
          <w:tab w:val="left" w:pos="1080"/>
        </w:tabs>
        <w:spacing w:after="0" w:line="360" w:lineRule="auto"/>
        <w:ind w:left="1140" w:right="-180"/>
        <w:jc w:val="both"/>
        <w:rPr>
          <w:rFonts w:ascii="Times New Roman" w:hAnsi="Times New Roman"/>
          <w:color w:val="000000" w:themeColor="text1"/>
          <w:lang w:val="ro-RO"/>
        </w:rPr>
      </w:pPr>
    </w:p>
    <w:p w14:paraId="16C1FB76" w14:textId="77777777" w:rsidR="00D75EEA" w:rsidRPr="009D7E11" w:rsidRDefault="00D75EEA" w:rsidP="00463CAB">
      <w:pPr>
        <w:tabs>
          <w:tab w:val="left" w:pos="1080"/>
        </w:tabs>
        <w:spacing w:after="0" w:line="360" w:lineRule="auto"/>
        <w:ind w:right="-18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t>CAPITOLUL VI</w:t>
      </w:r>
    </w:p>
    <w:p w14:paraId="2AD8ABF2"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DREPTURILE ŞI OBLIGAŢIILE UTILIZATORILOR PIEŢEI</w:t>
      </w:r>
    </w:p>
    <w:p w14:paraId="554920BB" w14:textId="77777777" w:rsidR="00D75EEA" w:rsidRPr="009D7E11" w:rsidRDefault="00D75EEA" w:rsidP="00D75EEA">
      <w:pPr>
        <w:tabs>
          <w:tab w:val="left" w:pos="1080"/>
        </w:tabs>
        <w:spacing w:after="0" w:line="360" w:lineRule="auto"/>
        <w:ind w:right="-180" w:firstLine="720"/>
        <w:jc w:val="center"/>
        <w:rPr>
          <w:rFonts w:ascii="Times New Roman" w:hAnsi="Times New Roman"/>
          <w:color w:val="000000" w:themeColor="text1"/>
          <w:lang w:val="ro-RO"/>
        </w:rPr>
      </w:pPr>
    </w:p>
    <w:p w14:paraId="71797A26" w14:textId="77777777"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Art.34.</w:t>
      </w:r>
      <w:r w:rsidRPr="009D7E11">
        <w:rPr>
          <w:rFonts w:ascii="Times New Roman" w:hAnsi="Times New Roman"/>
          <w:color w:val="000000" w:themeColor="text1"/>
          <w:lang w:val="ro-RO"/>
        </w:rPr>
        <w:t xml:space="preserve"> Utilizatorii pieței au următoarele drepturi:</w:t>
      </w:r>
    </w:p>
    <w:p w14:paraId="5C500A4D" w14:textId="77777777" w:rsidR="00D75EEA" w:rsidRPr="009D7E11" w:rsidRDefault="00D75EEA" w:rsidP="00286BF5">
      <w:pPr>
        <w:pStyle w:val="ListParagraph"/>
        <w:numPr>
          <w:ilvl w:val="0"/>
          <w:numId w:val="3"/>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de a se putea informa facil asupra tarifelor practicate în </w:t>
      </w:r>
      <w:r w:rsidR="00A20E25" w:rsidRPr="009D7E11">
        <w:rPr>
          <w:rFonts w:ascii="Times New Roman" w:hAnsi="Times New Roman"/>
          <w:color w:val="000000" w:themeColor="text1"/>
          <w:lang w:val="ro-RO"/>
        </w:rPr>
        <w:t>piaţă şi a Regulamentului de organizare şi funcţionare a Pieţei Agroalimentare din Municipiul Sighişoara;</w:t>
      </w:r>
    </w:p>
    <w:p w14:paraId="05A8079D" w14:textId="77777777" w:rsidR="00D75EEA" w:rsidRPr="009D7E11" w:rsidRDefault="00D75EEA" w:rsidP="00286BF5">
      <w:pPr>
        <w:pStyle w:val="ListParagraph"/>
        <w:numPr>
          <w:ilvl w:val="0"/>
          <w:numId w:val="3"/>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închiria de la Administraţia Pieţei cântare verificate metrologic;</w:t>
      </w:r>
    </w:p>
    <w:p w14:paraId="1A38CB22" w14:textId="58545C45" w:rsidR="00D75EEA" w:rsidRPr="009D7E11" w:rsidRDefault="00D75EEA" w:rsidP="00286BF5">
      <w:pPr>
        <w:pStyle w:val="ListParagraph"/>
        <w:numPr>
          <w:ilvl w:val="0"/>
          <w:numId w:val="3"/>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de a </w:t>
      </w:r>
      <w:r w:rsidR="008A1E52" w:rsidRPr="009D7E11">
        <w:rPr>
          <w:rFonts w:ascii="Times New Roman" w:hAnsi="Times New Roman"/>
          <w:color w:val="000000" w:themeColor="text1"/>
          <w:lang w:val="ro-RO"/>
        </w:rPr>
        <w:t xml:space="preserve">avea acces gratuit la cântarele de </w:t>
      </w:r>
      <w:r w:rsidRPr="009D7E11">
        <w:rPr>
          <w:rFonts w:ascii="Times New Roman" w:hAnsi="Times New Roman"/>
          <w:color w:val="000000" w:themeColor="text1"/>
          <w:lang w:val="ro-RO"/>
        </w:rPr>
        <w:t xml:space="preserve">peste 30 de kg pentru </w:t>
      </w:r>
      <w:r w:rsidR="008A1E52" w:rsidRPr="009D7E11">
        <w:rPr>
          <w:rFonts w:ascii="Times New Roman" w:hAnsi="Times New Roman"/>
          <w:color w:val="000000" w:themeColor="text1"/>
          <w:lang w:val="ro-RO"/>
        </w:rPr>
        <w:t xml:space="preserve">mărfurile vândute </w:t>
      </w:r>
      <w:r w:rsidRPr="009D7E11">
        <w:rPr>
          <w:rFonts w:ascii="Times New Roman" w:hAnsi="Times New Roman"/>
          <w:color w:val="000000" w:themeColor="text1"/>
          <w:lang w:val="ro-RO"/>
        </w:rPr>
        <w:t>în cantitate mare</w:t>
      </w:r>
      <w:r w:rsidR="003852BE" w:rsidRPr="009D7E11">
        <w:rPr>
          <w:rFonts w:ascii="Times New Roman" w:hAnsi="Times New Roman"/>
          <w:color w:val="000000" w:themeColor="text1"/>
          <w:lang w:val="ro-RO"/>
        </w:rPr>
        <w:t>;</w:t>
      </w:r>
    </w:p>
    <w:p w14:paraId="0FD59A91" w14:textId="77777777" w:rsidR="00D75EEA" w:rsidRPr="009D7E11" w:rsidRDefault="00D75EEA" w:rsidP="00286BF5">
      <w:pPr>
        <w:pStyle w:val="ListParagraph"/>
        <w:numPr>
          <w:ilvl w:val="0"/>
          <w:numId w:val="3"/>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de a putea practica preţurile pe care le consideră optime pentru mărfurile pe care le comercializează;</w:t>
      </w:r>
    </w:p>
    <w:p w14:paraId="10975D88" w14:textId="77777777" w:rsidR="00D75EEA" w:rsidRPr="009D7E11" w:rsidRDefault="00D75EEA" w:rsidP="00286BF5">
      <w:pPr>
        <w:pStyle w:val="ListParagraph"/>
        <w:numPr>
          <w:ilvl w:val="0"/>
          <w:numId w:val="3"/>
        </w:numPr>
        <w:tabs>
          <w:tab w:val="left" w:pos="1080"/>
        </w:tabs>
        <w:spacing w:after="0" w:line="360" w:lineRule="auto"/>
        <w:ind w:left="0" w:right="-180" w:firstLine="720"/>
        <w:jc w:val="both"/>
        <w:rPr>
          <w:rFonts w:ascii="Times New Roman" w:hAnsi="Times New Roman"/>
          <w:color w:val="000000" w:themeColor="text1"/>
          <w:lang w:val="ro-RO"/>
        </w:rPr>
      </w:pPr>
      <w:r w:rsidRPr="009D7E11">
        <w:rPr>
          <w:rFonts w:ascii="Times New Roman" w:hAnsi="Times New Roman"/>
          <w:color w:val="000000" w:themeColor="text1"/>
          <w:lang w:val="ro-RO"/>
        </w:rPr>
        <w:t>de a avea acces la toate serviciile oferite de Administraţia Pieţei;</w:t>
      </w:r>
    </w:p>
    <w:p w14:paraId="35FA5F84" w14:textId="77777777" w:rsidR="0035260A" w:rsidRDefault="00D75EEA" w:rsidP="00286BF5">
      <w:pPr>
        <w:pStyle w:val="ListParagraph"/>
        <w:numPr>
          <w:ilvl w:val="0"/>
          <w:numId w:val="3"/>
        </w:numPr>
        <w:tabs>
          <w:tab w:val="left" w:pos="1080"/>
        </w:tabs>
        <w:spacing w:after="0" w:line="360" w:lineRule="auto"/>
        <w:ind w:left="0" w:right="-180" w:firstLine="720"/>
        <w:jc w:val="both"/>
        <w:rPr>
          <w:rFonts w:ascii="Times New Roman" w:hAnsi="Times New Roman"/>
          <w:color w:val="000000" w:themeColor="text1"/>
          <w:lang w:val="ro-RO"/>
        </w:rPr>
      </w:pPr>
      <w:r w:rsidRPr="0035260A">
        <w:rPr>
          <w:rFonts w:ascii="Times New Roman" w:hAnsi="Times New Roman"/>
          <w:color w:val="000000" w:themeColor="text1"/>
          <w:lang w:val="ro-RO"/>
        </w:rPr>
        <w:t>de a fi informați asupra perioadei şi orarului de funcţionare a pieţei</w:t>
      </w:r>
      <w:r w:rsidR="0035260A" w:rsidRPr="0035260A">
        <w:rPr>
          <w:rFonts w:ascii="Times New Roman" w:hAnsi="Times New Roman"/>
          <w:color w:val="000000" w:themeColor="text1"/>
          <w:lang w:val="ro-RO"/>
        </w:rPr>
        <w:t>;</w:t>
      </w:r>
    </w:p>
    <w:p w14:paraId="0B245C53" w14:textId="612F2D2F" w:rsidR="006B4EB8" w:rsidRPr="0035260A" w:rsidRDefault="00D75EEA" w:rsidP="00286BF5">
      <w:pPr>
        <w:pStyle w:val="ListParagraph"/>
        <w:numPr>
          <w:ilvl w:val="0"/>
          <w:numId w:val="3"/>
        </w:numPr>
        <w:tabs>
          <w:tab w:val="left" w:pos="1080"/>
        </w:tabs>
        <w:spacing w:after="0" w:line="360" w:lineRule="auto"/>
        <w:ind w:left="0" w:right="-180" w:firstLine="720"/>
        <w:jc w:val="both"/>
        <w:rPr>
          <w:rFonts w:ascii="Times New Roman" w:hAnsi="Times New Roman"/>
          <w:color w:val="000000" w:themeColor="text1"/>
          <w:lang w:val="ro-RO"/>
        </w:rPr>
      </w:pPr>
      <w:r w:rsidRPr="0035260A">
        <w:rPr>
          <w:rFonts w:ascii="Times New Roman" w:hAnsi="Times New Roman"/>
          <w:color w:val="000000" w:themeColor="text1"/>
          <w:lang w:val="ro-RO"/>
        </w:rPr>
        <w:t xml:space="preserve">de a le fi atribuite locurile de vânzare </w:t>
      </w:r>
      <w:r w:rsidR="00E63026" w:rsidRPr="0035260A">
        <w:rPr>
          <w:rFonts w:ascii="Times New Roman" w:hAnsi="Times New Roman"/>
          <w:color w:val="000000" w:themeColor="text1"/>
          <w:lang w:val="ro-RO"/>
        </w:rPr>
        <w:t xml:space="preserve">obținute </w:t>
      </w:r>
      <w:r w:rsidR="006B4EB8" w:rsidRPr="0035260A">
        <w:rPr>
          <w:rFonts w:ascii="Times New Roman" w:hAnsi="Times New Roman"/>
          <w:color w:val="000000" w:themeColor="text1"/>
          <w:lang w:val="ro-RO"/>
        </w:rPr>
        <w:t>prin achitarea tarifului zilnic/abonamentului</w:t>
      </w:r>
      <w:r w:rsidR="00636764" w:rsidRPr="0035260A">
        <w:rPr>
          <w:rFonts w:ascii="Times New Roman" w:hAnsi="Times New Roman"/>
          <w:color w:val="000000" w:themeColor="text1"/>
          <w:lang w:val="ro-RO"/>
        </w:rPr>
        <w:t>, cu respectarea dispozițiilor prezentului Regulament.</w:t>
      </w:r>
    </w:p>
    <w:p w14:paraId="0CF69D45" w14:textId="77777777" w:rsidR="00AB7861" w:rsidRPr="0035260A" w:rsidRDefault="00D75EEA" w:rsidP="009B003A">
      <w:pPr>
        <w:tabs>
          <w:tab w:val="left" w:pos="1080"/>
        </w:tabs>
        <w:spacing w:after="0" w:line="360" w:lineRule="auto"/>
        <w:ind w:left="702" w:right="-180"/>
        <w:jc w:val="both"/>
        <w:rPr>
          <w:rFonts w:ascii="Times New Roman" w:hAnsi="Times New Roman"/>
          <w:color w:val="000000" w:themeColor="text1"/>
          <w:lang w:val="ro-RO"/>
        </w:rPr>
      </w:pPr>
      <w:r w:rsidRPr="009D7E11">
        <w:rPr>
          <w:rFonts w:ascii="Times New Roman" w:hAnsi="Times New Roman"/>
          <w:b/>
          <w:bCs/>
          <w:color w:val="000000" w:themeColor="text1"/>
          <w:lang w:val="ro-RO"/>
        </w:rPr>
        <w:t>Art.35.</w:t>
      </w:r>
      <w:r w:rsidRPr="009D7E11">
        <w:rPr>
          <w:rFonts w:ascii="Times New Roman" w:hAnsi="Times New Roman"/>
          <w:color w:val="000000" w:themeColor="text1"/>
          <w:lang w:val="ro-RO"/>
        </w:rPr>
        <w:t xml:space="preserve"> Utilizatorii pieței au </w:t>
      </w:r>
      <w:r w:rsidRPr="0035260A">
        <w:rPr>
          <w:rFonts w:ascii="Times New Roman" w:hAnsi="Times New Roman"/>
          <w:color w:val="000000" w:themeColor="text1"/>
          <w:lang w:val="ro-RO"/>
        </w:rPr>
        <w:t>următoarele obligaţii:</w:t>
      </w:r>
    </w:p>
    <w:p w14:paraId="6BFC0D9F" w14:textId="77777777" w:rsidR="00D75EEA" w:rsidRPr="009D7E11" w:rsidRDefault="004664EC"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afişa la locul de vânzare eticheta de produs care conține informații cu privire la denumirea producătorului, produsul, localitatea, data recoltării și prețul de vânzare</w:t>
      </w:r>
      <w:r w:rsidR="00D75EEA" w:rsidRPr="009D7E11">
        <w:rPr>
          <w:rFonts w:ascii="Times New Roman" w:hAnsi="Times New Roman"/>
          <w:color w:val="000000" w:themeColor="text1"/>
          <w:lang w:val="ro-RO"/>
        </w:rPr>
        <w:t xml:space="preserve">; </w:t>
      </w:r>
    </w:p>
    <w:p w14:paraId="3FA37763" w14:textId="11C638BE"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respecta legislaţia în vigoare, în domeniul comercializării serviciilor, precum şi</w:t>
      </w:r>
      <w:r w:rsidR="00B720BC"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în domeniul protecţiei consumatorului;</w:t>
      </w:r>
    </w:p>
    <w:p w14:paraId="7D27D6B8" w14:textId="598BA246"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de a efectua cântărirea şi măsurarea mărfurilor numai cu mijloace legale, verificate metrologic; verificarea metrologică a aparatului de cântărire se va face pe numele celui care </w:t>
      </w:r>
      <w:r w:rsidR="003852BE" w:rsidRPr="009D7E11">
        <w:rPr>
          <w:rFonts w:ascii="Times New Roman" w:hAnsi="Times New Roman"/>
          <w:color w:val="000000" w:themeColor="text1"/>
          <w:lang w:val="ro-RO"/>
        </w:rPr>
        <w:t>î</w:t>
      </w:r>
      <w:r w:rsidR="0035260A">
        <w:rPr>
          <w:rFonts w:ascii="Times New Roman" w:hAnsi="Times New Roman"/>
          <w:color w:val="000000" w:themeColor="text1"/>
          <w:lang w:val="ro-RO"/>
        </w:rPr>
        <w:t>l folosește;</w:t>
      </w:r>
    </w:p>
    <w:p w14:paraId="7C65552A" w14:textId="5CDD3EC1" w:rsidR="00D75EEA" w:rsidRPr="009D7E11" w:rsidRDefault="008A1E52"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deține sau de a închiria</w:t>
      </w:r>
      <w:r w:rsidR="00D75EEA" w:rsidRPr="009D7E11">
        <w:rPr>
          <w:rFonts w:ascii="Times New Roman" w:hAnsi="Times New Roman"/>
          <w:color w:val="000000" w:themeColor="text1"/>
          <w:lang w:val="ro-RO"/>
        </w:rPr>
        <w:t xml:space="preserve"> de la Administrația Pieței cântare la fiecare loc de vânzare și să le fo</w:t>
      </w:r>
      <w:r w:rsidR="00CC1B94" w:rsidRPr="009D7E11">
        <w:rPr>
          <w:rFonts w:ascii="Times New Roman" w:hAnsi="Times New Roman"/>
          <w:color w:val="000000" w:themeColor="text1"/>
          <w:lang w:val="ro-RO"/>
        </w:rPr>
        <w:t>l</w:t>
      </w:r>
      <w:r w:rsidR="00D75EEA" w:rsidRPr="009D7E11">
        <w:rPr>
          <w:rFonts w:ascii="Times New Roman" w:hAnsi="Times New Roman"/>
          <w:color w:val="000000" w:themeColor="text1"/>
          <w:lang w:val="ro-RO"/>
        </w:rPr>
        <w:t>osească la loc vizibil în procesul de comercializare;</w:t>
      </w:r>
    </w:p>
    <w:p w14:paraId="56812411" w14:textId="29FAEFF7" w:rsidR="00D75EEA" w:rsidRDefault="0035260A" w:rsidP="00286BF5">
      <w:pPr>
        <w:pStyle w:val="ListParagraph"/>
        <w:numPr>
          <w:ilvl w:val="0"/>
          <w:numId w:val="4"/>
        </w:numPr>
        <w:tabs>
          <w:tab w:val="left" w:pos="1080"/>
          <w:tab w:val="left" w:pos="1440"/>
        </w:tabs>
        <w:spacing w:after="0" w:line="360" w:lineRule="auto"/>
        <w:ind w:right="-180"/>
        <w:jc w:val="both"/>
        <w:rPr>
          <w:rFonts w:ascii="Times New Roman" w:hAnsi="Times New Roman"/>
          <w:lang w:val="ro-RO"/>
        </w:rPr>
      </w:pPr>
      <w:r>
        <w:rPr>
          <w:rFonts w:ascii="Times New Roman" w:hAnsi="Times New Roman"/>
          <w:iCs/>
          <w:lang w:val="ro-RO"/>
        </w:rPr>
        <w:t>p</w:t>
      </w:r>
      <w:r w:rsidR="00C31DD4" w:rsidRPr="009D7E11">
        <w:rPr>
          <w:rFonts w:ascii="Times New Roman" w:hAnsi="Times New Roman"/>
          <w:iCs/>
          <w:lang w:val="ro-RO"/>
        </w:rPr>
        <w:t>roducătorii agricoli au obligaţia să afişeze vizibil la locul de vânzare următoarele documente: copie după atestatul de producător şi copie după fila din carnetul de comercializare vizată anual în cazul producătorilor agricoli persoane fizice; copie după certificatul de înregistrare la registrul comerţului şi adeverinţă eliberată de primărie</w:t>
      </w:r>
      <w:r w:rsidR="00330ECA">
        <w:rPr>
          <w:rFonts w:ascii="Times New Roman" w:hAnsi="Times New Roman"/>
          <w:iCs/>
          <w:lang w:val="ro-RO"/>
        </w:rPr>
        <w:t xml:space="preserve"> </w:t>
      </w:r>
      <w:r w:rsidR="00C31DD4" w:rsidRPr="009D7E11">
        <w:rPr>
          <w:rFonts w:ascii="Times New Roman" w:hAnsi="Times New Roman"/>
          <w:iCs/>
          <w:lang w:val="ro-RO"/>
        </w:rPr>
        <w:t>-</w:t>
      </w:r>
      <w:r w:rsidR="00330ECA">
        <w:rPr>
          <w:rFonts w:ascii="Times New Roman" w:hAnsi="Times New Roman"/>
          <w:iCs/>
          <w:lang w:val="ro-RO"/>
        </w:rPr>
        <w:t xml:space="preserve"> </w:t>
      </w:r>
      <w:r w:rsidR="00C31DD4" w:rsidRPr="009D7E11">
        <w:rPr>
          <w:rFonts w:ascii="Times New Roman" w:hAnsi="Times New Roman"/>
          <w:iCs/>
          <w:lang w:val="ro-RO"/>
        </w:rPr>
        <w:t xml:space="preserve">în cazul producătorilor agricoli persoane fizice autorizate/întreprinderi individuale/întreprinderi familiale </w:t>
      </w:r>
      <w:r w:rsidR="007061BC">
        <w:rPr>
          <w:rFonts w:ascii="Times New Roman" w:hAnsi="Times New Roman"/>
          <w:iCs/>
          <w:lang w:val="ro-RO"/>
        </w:rPr>
        <w:t xml:space="preserve">- </w:t>
      </w:r>
      <w:r w:rsidR="00C31DD4" w:rsidRPr="009D7E11">
        <w:rPr>
          <w:rFonts w:ascii="Times New Roman" w:hAnsi="Times New Roman"/>
          <w:iCs/>
          <w:lang w:val="ro-RO"/>
        </w:rPr>
        <w:t xml:space="preserve">constituite în conformitate cu prevederile </w:t>
      </w:r>
      <w:r w:rsidR="00C31DD4" w:rsidRPr="00330ECA">
        <w:rPr>
          <w:rFonts w:ascii="Times New Roman" w:hAnsi="Times New Roman"/>
          <w:iCs/>
          <w:lang w:val="ro-RO"/>
        </w:rPr>
        <w:t xml:space="preserve">Ordonanţei de </w:t>
      </w:r>
      <w:r w:rsidR="00330ECA">
        <w:rPr>
          <w:rFonts w:ascii="Times New Roman" w:hAnsi="Times New Roman"/>
          <w:iCs/>
          <w:lang w:val="ro-RO"/>
        </w:rPr>
        <w:t>U</w:t>
      </w:r>
      <w:r w:rsidR="00C31DD4" w:rsidRPr="00330ECA">
        <w:rPr>
          <w:rFonts w:ascii="Times New Roman" w:hAnsi="Times New Roman"/>
          <w:iCs/>
          <w:lang w:val="ro-RO"/>
        </w:rPr>
        <w:t>rgenţă a Guvernului nr. 44/2008</w:t>
      </w:r>
      <w:r w:rsidR="00330ECA" w:rsidRPr="00330ECA">
        <w:rPr>
          <w:rFonts w:ascii="Times New Roman" w:hAnsi="Times New Roman"/>
          <w:iCs/>
          <w:lang w:val="ro-RO"/>
        </w:rPr>
        <w:t xml:space="preserve"> </w:t>
      </w:r>
      <w:r w:rsidR="00C31DD4" w:rsidRPr="009D7E11">
        <w:rPr>
          <w:rFonts w:ascii="Times New Roman" w:hAnsi="Times New Roman"/>
          <w:lang w:val="ro-RO"/>
        </w:rPr>
        <w:t xml:space="preserve">privind desfăşurarea activităţilor economice de către persoanele fizice autorizate, întreprinderile individuale şi întreprinderile familiale </w:t>
      </w:r>
      <w:r w:rsidR="00C31DD4" w:rsidRPr="009D7E11">
        <w:rPr>
          <w:rFonts w:ascii="Times New Roman" w:hAnsi="Times New Roman"/>
          <w:iCs/>
          <w:lang w:val="ro-RO"/>
        </w:rPr>
        <w:t>cu modificările şi completările ulterioare</w:t>
      </w:r>
      <w:r w:rsidR="00C31DD4" w:rsidRPr="009D7E11">
        <w:rPr>
          <w:rFonts w:ascii="Times New Roman" w:hAnsi="Times New Roman"/>
          <w:iCs/>
          <w:color w:val="008000"/>
          <w:lang w:val="ro-RO"/>
        </w:rPr>
        <w:t xml:space="preserve">; </w:t>
      </w:r>
      <w:r w:rsidR="00C31DD4" w:rsidRPr="00330ECA">
        <w:rPr>
          <w:rFonts w:ascii="Times New Roman" w:hAnsi="Times New Roman"/>
          <w:iCs/>
          <w:lang w:val="ro-RO"/>
        </w:rPr>
        <w:t>societăţile comerciale vor afişa vizibil la locul de vânzare copie după Certificatul Unic de Înregistrare şi după Autorizaţia de funcţionare</w:t>
      </w:r>
      <w:r w:rsidR="00330ECA">
        <w:rPr>
          <w:rFonts w:ascii="Times New Roman" w:hAnsi="Times New Roman"/>
          <w:lang w:val="ro-RO"/>
        </w:rPr>
        <w:t>;</w:t>
      </w:r>
    </w:p>
    <w:p w14:paraId="33518B19" w14:textId="77777777"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lastRenderedPageBreak/>
        <w:t>de a menţine permanent curăţenia la locul de vânzare şi în jurul acestuia şi</w:t>
      </w:r>
      <w:r w:rsidR="00871B5A" w:rsidRPr="009D7E11">
        <w:rPr>
          <w:rFonts w:ascii="Times New Roman" w:hAnsi="Times New Roman"/>
          <w:color w:val="000000" w:themeColor="text1"/>
          <w:lang w:val="ro-RO"/>
        </w:rPr>
        <w:t xml:space="preserve"> de a transporta</w:t>
      </w:r>
      <w:r w:rsidRPr="009D7E11">
        <w:rPr>
          <w:rFonts w:ascii="Times New Roman" w:hAnsi="Times New Roman"/>
          <w:color w:val="000000" w:themeColor="text1"/>
          <w:lang w:val="ro-RO"/>
        </w:rPr>
        <w:t xml:space="preserve"> gunoiul prop</w:t>
      </w:r>
      <w:r w:rsidR="00347847" w:rsidRPr="009D7E11">
        <w:rPr>
          <w:rFonts w:ascii="Times New Roman" w:hAnsi="Times New Roman"/>
          <w:color w:val="000000" w:themeColor="text1"/>
          <w:lang w:val="ro-RO"/>
        </w:rPr>
        <w:t>r</w:t>
      </w:r>
      <w:r w:rsidRPr="009D7E11">
        <w:rPr>
          <w:rFonts w:ascii="Times New Roman" w:hAnsi="Times New Roman"/>
          <w:color w:val="000000" w:themeColor="text1"/>
          <w:lang w:val="ro-RO"/>
        </w:rPr>
        <w:t xml:space="preserve">iu rezultat din </w:t>
      </w:r>
      <w:r w:rsidR="00871B5A" w:rsidRPr="009D7E11">
        <w:rPr>
          <w:rFonts w:ascii="Times New Roman" w:hAnsi="Times New Roman"/>
          <w:color w:val="000000" w:themeColor="text1"/>
          <w:lang w:val="ro-RO"/>
        </w:rPr>
        <w:t>activitatea de vânzare</w:t>
      </w:r>
      <w:r w:rsidRPr="009D7E11">
        <w:rPr>
          <w:rFonts w:ascii="Times New Roman" w:hAnsi="Times New Roman"/>
          <w:color w:val="000000" w:themeColor="text1"/>
          <w:lang w:val="ro-RO"/>
        </w:rPr>
        <w:t xml:space="preserve"> la locurile special amenajate în cadrul pieţei ori de câte ori este nevoie;</w:t>
      </w:r>
    </w:p>
    <w:p w14:paraId="5A521FA3" w14:textId="77777777"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de a nu expune și vinde mărfurile în afara locului de vânzare alocat, precum și direct pe paviment sau din autovehicule neautorizate și de a nu depozita marfa pe căile de acces;</w:t>
      </w:r>
    </w:p>
    <w:p w14:paraId="1B949D17" w14:textId="77777777"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nu oferi spre vânzare mărfuri din mers;</w:t>
      </w:r>
    </w:p>
    <w:p w14:paraId="2F5B2BE9" w14:textId="77777777"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nu oferi spre vânzare mărfuri înainte de deschiderea pieţei şi după închiderea acesteia;</w:t>
      </w:r>
    </w:p>
    <w:p w14:paraId="57B05818" w14:textId="77777777" w:rsidR="00D75EEA"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respecta programul de func</w:t>
      </w:r>
      <w:r w:rsidR="00F9719E" w:rsidRPr="009D7E11">
        <w:rPr>
          <w:rFonts w:ascii="Times New Roman" w:hAnsi="Times New Roman"/>
          <w:color w:val="000000" w:themeColor="text1"/>
          <w:lang w:val="ro-RO"/>
        </w:rPr>
        <w:t>ționare și cel de aprovizionare şi accesul auto în incinta pieţei;</w:t>
      </w:r>
    </w:p>
    <w:p w14:paraId="23307161" w14:textId="77777777" w:rsidR="00D75EEA" w:rsidRPr="009D7E11" w:rsidRDefault="00C31DD4"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vinde produsele numai în incinta pieței și în locurile special amenajate de Administrația Pieței şi să nu ocupe spaţiul din jurul locului de vânzare</w:t>
      </w:r>
      <w:r w:rsidR="00D75EEA" w:rsidRPr="009D7E11">
        <w:rPr>
          <w:rFonts w:ascii="Times New Roman" w:hAnsi="Times New Roman"/>
          <w:color w:val="000000" w:themeColor="text1"/>
          <w:lang w:val="ro-RO"/>
        </w:rPr>
        <w:t>;</w:t>
      </w:r>
    </w:p>
    <w:p w14:paraId="147A55DB" w14:textId="50E2C292" w:rsidR="00AB1234" w:rsidRPr="009D7E11" w:rsidRDefault="00D75EEA"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nu expune spre vânzare marfă deteriorată sau stricată, fiind interzis a se sorta și amba</w:t>
      </w:r>
      <w:r w:rsidR="007F33AB">
        <w:rPr>
          <w:rFonts w:ascii="Times New Roman" w:hAnsi="Times New Roman"/>
          <w:color w:val="000000" w:themeColor="text1"/>
          <w:lang w:val="ro-RO"/>
        </w:rPr>
        <w:t>la în piață la locul de vânzare;</w:t>
      </w:r>
    </w:p>
    <w:p w14:paraId="343C6E34" w14:textId="77777777" w:rsidR="00AB1234" w:rsidRPr="009D7E11" w:rsidRDefault="00AB1234" w:rsidP="00286BF5">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de a nu ceda folosința structurilor de vânzare obținute de la administrația pieței;</w:t>
      </w:r>
    </w:p>
    <w:p w14:paraId="4B07E6BE" w14:textId="729DB89E" w:rsidR="007F33AB" w:rsidRDefault="00D75EEA" w:rsidP="007F33AB">
      <w:pPr>
        <w:pStyle w:val="ListParagraph"/>
        <w:numPr>
          <w:ilvl w:val="0"/>
          <w:numId w:val="4"/>
        </w:num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de a nu ocupa abuziv zone din incinta pieței sau de a nu ocupa o suprafață suplimentară, fără acordul </w:t>
      </w:r>
    </w:p>
    <w:p w14:paraId="0D5C8AD9" w14:textId="092BDBD9" w:rsidR="00D75EEA" w:rsidRPr="009D7E11" w:rsidRDefault="00D75EEA" w:rsidP="007F33AB">
      <w:pPr>
        <w:pStyle w:val="ListParagraph"/>
        <w:tabs>
          <w:tab w:val="left" w:pos="1080"/>
          <w:tab w:val="left" w:pos="1440"/>
        </w:tabs>
        <w:spacing w:after="0" w:line="360" w:lineRule="auto"/>
        <w:ind w:left="1069" w:right="-180"/>
        <w:jc w:val="both"/>
        <w:rPr>
          <w:rFonts w:ascii="Times New Roman" w:hAnsi="Times New Roman"/>
          <w:color w:val="000000" w:themeColor="text1"/>
          <w:lang w:val="ro-RO"/>
        </w:rPr>
      </w:pPr>
      <w:r w:rsidRPr="009D7E11">
        <w:rPr>
          <w:rFonts w:ascii="Times New Roman" w:hAnsi="Times New Roman"/>
          <w:color w:val="000000" w:themeColor="text1"/>
          <w:lang w:val="ro-RO"/>
        </w:rPr>
        <w:t>administratorului;</w:t>
      </w:r>
    </w:p>
    <w:p w14:paraId="32476506" w14:textId="27C08CB9" w:rsidR="00D75EEA" w:rsidRPr="009D7E11" w:rsidRDefault="003852BE" w:rsidP="00E75CAD">
      <w:pPr>
        <w:pStyle w:val="ListParagraph"/>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o. </w:t>
      </w:r>
      <w:r w:rsidR="007F33AB">
        <w:rPr>
          <w:rFonts w:ascii="Times New Roman" w:hAnsi="Times New Roman"/>
          <w:color w:val="000000" w:themeColor="text1"/>
          <w:lang w:val="ro-RO"/>
        </w:rPr>
        <w:t xml:space="preserve"> </w:t>
      </w:r>
      <w:r w:rsidR="000036F8" w:rsidRPr="009D7E11">
        <w:rPr>
          <w:rFonts w:ascii="Times New Roman" w:hAnsi="Times New Roman"/>
          <w:color w:val="000000" w:themeColor="text1"/>
          <w:lang w:val="ro-RO"/>
        </w:rPr>
        <w:t>de a plă</w:t>
      </w:r>
      <w:r w:rsidR="00D75EEA" w:rsidRPr="009D7E11">
        <w:rPr>
          <w:rFonts w:ascii="Times New Roman" w:hAnsi="Times New Roman"/>
          <w:color w:val="000000" w:themeColor="text1"/>
          <w:lang w:val="ro-RO"/>
        </w:rPr>
        <w:t xml:space="preserve">ti tarifele stabilite pentru folosirea locurilor de desfacere;     </w:t>
      </w:r>
    </w:p>
    <w:p w14:paraId="69D197E1" w14:textId="76CAE3E2" w:rsidR="005E502C" w:rsidRPr="009D7E11" w:rsidRDefault="000036F8" w:rsidP="005E502C">
      <w:p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 </w:t>
      </w:r>
      <w:r w:rsidR="003852BE"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p. </w:t>
      </w:r>
      <w:r w:rsidR="007F33AB">
        <w:rPr>
          <w:rFonts w:ascii="Times New Roman" w:hAnsi="Times New Roman"/>
          <w:color w:val="000000" w:themeColor="text1"/>
          <w:lang w:val="ro-RO"/>
        </w:rPr>
        <w:t xml:space="preserve"> </w:t>
      </w:r>
      <w:r w:rsidRPr="009D7E11">
        <w:rPr>
          <w:rFonts w:ascii="Times New Roman" w:hAnsi="Times New Roman"/>
          <w:color w:val="000000" w:themeColor="text1"/>
          <w:lang w:val="ro-RO"/>
        </w:rPr>
        <w:t>de a elibera bon fiscal fiecărui cumpără</w:t>
      </w:r>
      <w:r w:rsidR="007F33AB">
        <w:rPr>
          <w:rFonts w:ascii="Times New Roman" w:hAnsi="Times New Roman"/>
          <w:color w:val="000000" w:themeColor="text1"/>
          <w:lang w:val="ro-RO"/>
        </w:rPr>
        <w:t>tor;</w:t>
      </w:r>
    </w:p>
    <w:p w14:paraId="798FC264" w14:textId="20D4370D" w:rsidR="009B4778" w:rsidRDefault="005E502C" w:rsidP="005E502C">
      <w:p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009148B8" w:rsidRPr="009D7E11">
        <w:rPr>
          <w:rFonts w:ascii="Times New Roman" w:hAnsi="Times New Roman"/>
          <w:color w:val="000000" w:themeColor="text1"/>
          <w:lang w:val="ro-RO"/>
        </w:rPr>
        <w:t>q</w:t>
      </w:r>
      <w:r w:rsidR="00AB7861" w:rsidRPr="009D7E11">
        <w:rPr>
          <w:rFonts w:ascii="Times New Roman" w:hAnsi="Times New Roman"/>
          <w:color w:val="000000" w:themeColor="text1"/>
          <w:lang w:val="ro-RO"/>
        </w:rPr>
        <w:t xml:space="preserve">. </w:t>
      </w:r>
      <w:r w:rsidR="009B4778">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 xml:space="preserve">de a nu amplasa mese pliante, stative, tarabe, etc. </w:t>
      </w:r>
      <w:r w:rsidRPr="009D7E11">
        <w:rPr>
          <w:rFonts w:ascii="Times New Roman" w:hAnsi="Times New Roman"/>
          <w:color w:val="000000" w:themeColor="text1"/>
          <w:lang w:val="ro-RO"/>
        </w:rPr>
        <w:t>î</w:t>
      </w:r>
      <w:r w:rsidR="00D75EEA" w:rsidRPr="009D7E11">
        <w:rPr>
          <w:rFonts w:ascii="Times New Roman" w:hAnsi="Times New Roman"/>
          <w:color w:val="000000" w:themeColor="text1"/>
          <w:lang w:val="ro-RO"/>
        </w:rPr>
        <w:t>n fa</w:t>
      </w:r>
      <w:r w:rsidRPr="009D7E11">
        <w:rPr>
          <w:rFonts w:ascii="Times New Roman" w:hAnsi="Times New Roman"/>
          <w:color w:val="000000" w:themeColor="text1"/>
          <w:lang w:val="ro-RO"/>
        </w:rPr>
        <w:t>ț</w:t>
      </w:r>
      <w:r w:rsidR="00D75EEA" w:rsidRPr="009D7E11">
        <w:rPr>
          <w:rFonts w:ascii="Times New Roman" w:hAnsi="Times New Roman"/>
          <w:color w:val="000000" w:themeColor="text1"/>
          <w:lang w:val="ro-RO"/>
        </w:rPr>
        <w:t>a spa</w:t>
      </w:r>
      <w:r w:rsidRPr="009D7E11">
        <w:rPr>
          <w:rFonts w:ascii="Times New Roman" w:hAnsi="Times New Roman"/>
          <w:color w:val="000000" w:themeColor="text1"/>
          <w:lang w:val="ro-RO"/>
        </w:rPr>
        <w:t>ț</w:t>
      </w:r>
      <w:r w:rsidR="00D75EEA" w:rsidRPr="009D7E11">
        <w:rPr>
          <w:rFonts w:ascii="Times New Roman" w:hAnsi="Times New Roman"/>
          <w:color w:val="000000" w:themeColor="text1"/>
          <w:lang w:val="ro-RO"/>
        </w:rPr>
        <w:t>iilor comerciale din incinta Pie</w:t>
      </w:r>
      <w:r w:rsidRPr="009D7E11">
        <w:rPr>
          <w:rFonts w:ascii="Times New Roman" w:hAnsi="Times New Roman"/>
          <w:color w:val="000000" w:themeColor="text1"/>
          <w:lang w:val="ro-RO"/>
        </w:rPr>
        <w:t>ț</w:t>
      </w:r>
      <w:r w:rsidR="00D75EEA" w:rsidRPr="009D7E11">
        <w:rPr>
          <w:rFonts w:ascii="Times New Roman" w:hAnsi="Times New Roman"/>
          <w:color w:val="000000" w:themeColor="text1"/>
          <w:lang w:val="ro-RO"/>
        </w:rPr>
        <w:t xml:space="preserve">ei </w:t>
      </w:r>
    </w:p>
    <w:p w14:paraId="02CCEE45" w14:textId="08509F67" w:rsidR="000036F8" w:rsidRPr="009D7E11" w:rsidRDefault="009B4778" w:rsidP="005E502C">
      <w:pPr>
        <w:tabs>
          <w:tab w:val="left" w:pos="1080"/>
          <w:tab w:val="left" w:pos="144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Agroalimentare</w:t>
      </w:r>
      <w:r w:rsidR="007F33AB">
        <w:rPr>
          <w:rFonts w:ascii="Times New Roman" w:hAnsi="Times New Roman"/>
          <w:color w:val="000000" w:themeColor="text1"/>
          <w:lang w:val="ro-RO"/>
        </w:rPr>
        <w:t>;</w:t>
      </w:r>
    </w:p>
    <w:p w14:paraId="58AF08D8" w14:textId="611724ED" w:rsidR="007F33AB" w:rsidRDefault="000036F8" w:rsidP="000036F8">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9148B8"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009148B8" w:rsidRPr="009D7E11">
        <w:rPr>
          <w:rFonts w:ascii="Times New Roman" w:hAnsi="Times New Roman"/>
          <w:color w:val="000000" w:themeColor="text1"/>
          <w:lang w:val="ro-RO"/>
        </w:rPr>
        <w:t>r.</w:t>
      </w:r>
      <w:r w:rsidR="008F6B9B" w:rsidRPr="009D7E11">
        <w:rPr>
          <w:rFonts w:ascii="Times New Roman" w:hAnsi="Times New Roman"/>
          <w:color w:val="000000" w:themeColor="text1"/>
          <w:lang w:val="ro-RO"/>
        </w:rPr>
        <w:t xml:space="preserve"> </w:t>
      </w:r>
      <w:r w:rsidR="007653C5">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de a nu subînchiria unei terțe persoane locul supus comercializări, acest fapt atrăgând după sine </w:t>
      </w:r>
    </w:p>
    <w:p w14:paraId="0ADD8424" w14:textId="19BE2F05" w:rsidR="00AB7861" w:rsidRPr="009D7E11" w:rsidRDefault="007F33AB" w:rsidP="000036F8">
      <w:pPr>
        <w:tabs>
          <w:tab w:val="left" w:pos="108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9522A9">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pierderea dreptului de deținere a locului, fără drept de despăgubire pentru perioada închiriată</w:t>
      </w:r>
      <w:r w:rsidR="007653C5">
        <w:rPr>
          <w:rFonts w:ascii="Times New Roman" w:hAnsi="Times New Roman"/>
          <w:color w:val="000000" w:themeColor="text1"/>
          <w:lang w:val="ro-RO"/>
        </w:rPr>
        <w:t>;</w:t>
      </w:r>
    </w:p>
    <w:p w14:paraId="21151A43" w14:textId="77777777" w:rsidR="009522A9" w:rsidRDefault="005E502C"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  </w:t>
      </w:r>
      <w:r w:rsidR="009148B8" w:rsidRPr="009D7E11">
        <w:rPr>
          <w:rFonts w:ascii="Times New Roman" w:hAnsi="Times New Roman"/>
          <w:color w:val="000000" w:themeColor="text1"/>
          <w:lang w:val="ro-RO"/>
        </w:rPr>
        <w:t>s.1</w:t>
      </w:r>
      <w:r w:rsidR="00AB7861" w:rsidRPr="009D7E11">
        <w:rPr>
          <w:rFonts w:ascii="Times New Roman" w:hAnsi="Times New Roman"/>
          <w:color w:val="000000" w:themeColor="text1"/>
          <w:lang w:val="ro-RO"/>
        </w:rPr>
        <w:t xml:space="preserve">. de a nu vinde decât </w:t>
      </w:r>
      <w:r w:rsidR="00F9719E" w:rsidRPr="009D7E11">
        <w:rPr>
          <w:rFonts w:ascii="Times New Roman" w:hAnsi="Times New Roman"/>
          <w:color w:val="000000" w:themeColor="text1"/>
          <w:lang w:val="ro-RO"/>
        </w:rPr>
        <w:t>pe</w:t>
      </w:r>
      <w:r w:rsidR="009522A9">
        <w:rPr>
          <w:rFonts w:ascii="Times New Roman" w:hAnsi="Times New Roman"/>
          <w:color w:val="000000" w:themeColor="text1"/>
          <w:lang w:val="ro-RO"/>
        </w:rPr>
        <w:t>r</w:t>
      </w:r>
      <w:r w:rsidR="00F9719E" w:rsidRPr="009D7E11">
        <w:rPr>
          <w:rFonts w:ascii="Times New Roman" w:hAnsi="Times New Roman"/>
          <w:color w:val="000000" w:themeColor="text1"/>
          <w:lang w:val="ro-RO"/>
        </w:rPr>
        <w:t>soanele menţionate</w:t>
      </w:r>
      <w:r w:rsidR="00AB7861" w:rsidRPr="009D7E11">
        <w:rPr>
          <w:rFonts w:ascii="Times New Roman" w:hAnsi="Times New Roman"/>
          <w:color w:val="000000" w:themeColor="text1"/>
          <w:lang w:val="ro-RO"/>
        </w:rPr>
        <w:t xml:space="preserve"> pe carnetul de comercializare </w:t>
      </w:r>
      <w:r w:rsidR="00192077" w:rsidRPr="009D7E11">
        <w:rPr>
          <w:rFonts w:ascii="Times New Roman" w:hAnsi="Times New Roman"/>
          <w:color w:val="000000" w:themeColor="text1"/>
          <w:lang w:val="ro-RO"/>
        </w:rPr>
        <w:t>nefiind acceptată</w:t>
      </w:r>
      <w:r w:rsidR="00AB7861" w:rsidRPr="009D7E11">
        <w:rPr>
          <w:rFonts w:ascii="Times New Roman" w:hAnsi="Times New Roman"/>
          <w:color w:val="000000" w:themeColor="text1"/>
          <w:lang w:val="ro-RO"/>
        </w:rPr>
        <w:t xml:space="preserve"> </w:t>
      </w:r>
    </w:p>
    <w:p w14:paraId="188995D2" w14:textId="77777777" w:rsidR="009522A9" w:rsidRDefault="009522A9"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procură/împuternicire prin care se mandatează terți să vândă în locul celor mențio</w:t>
      </w:r>
      <w:r w:rsidR="006C10DE" w:rsidRPr="009D7E11">
        <w:rPr>
          <w:rFonts w:ascii="Times New Roman" w:hAnsi="Times New Roman"/>
          <w:color w:val="000000" w:themeColor="text1"/>
          <w:lang w:val="ro-RO"/>
        </w:rPr>
        <w:t xml:space="preserve">nați pe atestatul de </w:t>
      </w:r>
    </w:p>
    <w:p w14:paraId="29C8CA31" w14:textId="38E2F348" w:rsidR="005E502C" w:rsidRPr="009D7E11" w:rsidRDefault="009522A9"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6C10DE" w:rsidRPr="009D7E11">
        <w:rPr>
          <w:rFonts w:ascii="Times New Roman" w:hAnsi="Times New Roman"/>
          <w:color w:val="000000" w:themeColor="text1"/>
          <w:lang w:val="ro-RO"/>
        </w:rPr>
        <w:t>producător şi carnetul de comercializare</w:t>
      </w:r>
      <w:r>
        <w:rPr>
          <w:rFonts w:ascii="Times New Roman" w:hAnsi="Times New Roman"/>
          <w:color w:val="000000" w:themeColor="text1"/>
          <w:lang w:val="ro-RO"/>
        </w:rPr>
        <w:t>;</w:t>
      </w:r>
    </w:p>
    <w:p w14:paraId="39FAC07B" w14:textId="77777777" w:rsidR="006C2936" w:rsidRDefault="005E502C"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009148B8" w:rsidRPr="009D7E11">
        <w:rPr>
          <w:rFonts w:ascii="Times New Roman" w:hAnsi="Times New Roman"/>
          <w:color w:val="000000" w:themeColor="text1"/>
          <w:lang w:val="ro-RO"/>
        </w:rPr>
        <w:t xml:space="preserve"> s.2</w:t>
      </w:r>
      <w:r w:rsidR="00AB7861" w:rsidRPr="009D7E11">
        <w:rPr>
          <w:rFonts w:ascii="Times New Roman" w:hAnsi="Times New Roman"/>
          <w:color w:val="000000" w:themeColor="text1"/>
          <w:lang w:val="ro-RO"/>
        </w:rPr>
        <w:t xml:space="preserve">. </w:t>
      </w:r>
      <w:r w:rsidR="00A729CB" w:rsidRPr="009D7E11">
        <w:rPr>
          <w:rFonts w:ascii="Times New Roman" w:hAnsi="Times New Roman"/>
          <w:color w:val="000000" w:themeColor="text1"/>
          <w:lang w:val="ro-RO"/>
        </w:rPr>
        <w:t xml:space="preserve">de a nu lăsa marfa acoperită pe mese și sub mese fără a avea acest drept; În cazul în care se constată </w:t>
      </w:r>
    </w:p>
    <w:p w14:paraId="5DE14067" w14:textId="77777777" w:rsidR="006C2936" w:rsidRDefault="006C2936"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729CB" w:rsidRPr="009D7E11">
        <w:rPr>
          <w:rFonts w:ascii="Times New Roman" w:hAnsi="Times New Roman"/>
          <w:color w:val="000000" w:themeColor="text1"/>
          <w:lang w:val="ro-RO"/>
        </w:rPr>
        <w:t xml:space="preserve">acest fapt, respectiv dacă nu există abonament pentru acele mese care au fost ocupate în acest fel, </w:t>
      </w:r>
    </w:p>
    <w:p w14:paraId="633DC4B5" w14:textId="77777777" w:rsidR="006C2936" w:rsidRDefault="006C2936"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729CB" w:rsidRPr="009D7E11">
        <w:rPr>
          <w:rFonts w:ascii="Times New Roman" w:hAnsi="Times New Roman"/>
          <w:color w:val="000000" w:themeColor="text1"/>
          <w:lang w:val="ro-RO"/>
        </w:rPr>
        <w:t xml:space="preserve">utilizatorul va achita la întoarcere tarifele aferente în funcţie de suprafaţă şi zilele în care a fost </w:t>
      </w:r>
    </w:p>
    <w:p w14:paraId="6524D712" w14:textId="2D557DE7" w:rsidR="005E502C" w:rsidRPr="009D7E11" w:rsidRDefault="006C2936"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729CB" w:rsidRPr="009D7E11">
        <w:rPr>
          <w:rFonts w:ascii="Times New Roman" w:hAnsi="Times New Roman"/>
          <w:color w:val="000000" w:themeColor="text1"/>
          <w:lang w:val="ro-RO"/>
        </w:rPr>
        <w:t>ocupată această masă</w:t>
      </w:r>
      <w:r w:rsidR="00AB7861" w:rsidRPr="009D7E11">
        <w:rPr>
          <w:rFonts w:ascii="Times New Roman" w:hAnsi="Times New Roman"/>
          <w:color w:val="000000" w:themeColor="text1"/>
          <w:lang w:val="ro-RO"/>
        </w:rPr>
        <w:t>;</w:t>
      </w:r>
    </w:p>
    <w:p w14:paraId="06627522" w14:textId="77777777" w:rsidR="009D6D18" w:rsidRDefault="005E502C"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s.</w:t>
      </w:r>
      <w:r w:rsidR="009148B8" w:rsidRPr="009D7E11">
        <w:rPr>
          <w:rFonts w:ascii="Times New Roman" w:hAnsi="Times New Roman"/>
          <w:color w:val="000000" w:themeColor="text1"/>
          <w:lang w:val="ro-RO"/>
        </w:rPr>
        <w:t>3</w:t>
      </w:r>
      <w:r w:rsidR="008F6B9B"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de a depozita la mese și tarabe numai cantitatea de marfă preconizată a se vinde în ziua respectivă, </w:t>
      </w:r>
    </w:p>
    <w:p w14:paraId="313F7C7C" w14:textId="114C4B85" w:rsidR="00AB7861" w:rsidRPr="009D7E11" w:rsidRDefault="009D6D18" w:rsidP="005E502C">
      <w:pPr>
        <w:pStyle w:val="ListParagraph"/>
        <w:tabs>
          <w:tab w:val="left" w:pos="1080"/>
          <w:tab w:val="left" w:pos="144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fiind totodată interzis a se depozita marfă pe căile de acces</w:t>
      </w:r>
      <w:r w:rsidR="00A832BD" w:rsidRPr="009D7E11">
        <w:rPr>
          <w:rFonts w:ascii="Times New Roman" w:hAnsi="Times New Roman"/>
          <w:color w:val="000000" w:themeColor="text1"/>
          <w:lang w:val="ro-RO"/>
        </w:rPr>
        <w:t>;</w:t>
      </w:r>
    </w:p>
    <w:p w14:paraId="07B7837C" w14:textId="77777777" w:rsidR="005E502C" w:rsidRPr="009D7E11" w:rsidRDefault="000036F8" w:rsidP="005E502C">
      <w:p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5E502C"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s.</w:t>
      </w:r>
      <w:r w:rsidR="009148B8" w:rsidRPr="009D7E11">
        <w:rPr>
          <w:rFonts w:ascii="Times New Roman" w:hAnsi="Times New Roman"/>
          <w:color w:val="000000" w:themeColor="text1"/>
          <w:lang w:val="ro-RO"/>
        </w:rPr>
        <w:t>4</w:t>
      </w:r>
      <w:r w:rsidR="00AB7861" w:rsidRPr="009D7E11">
        <w:rPr>
          <w:rFonts w:ascii="Times New Roman" w:hAnsi="Times New Roman"/>
          <w:color w:val="000000" w:themeColor="text1"/>
          <w:lang w:val="ro-RO"/>
        </w:rPr>
        <w:t>. de a nu intra în piață cu autovehicule în afara programului de aprovizionare;</w:t>
      </w:r>
    </w:p>
    <w:p w14:paraId="36F9F852" w14:textId="77777777" w:rsidR="009D6D18" w:rsidRDefault="005E502C" w:rsidP="005E502C">
      <w:pPr>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s.</w:t>
      </w:r>
      <w:r w:rsidR="009148B8" w:rsidRPr="009D7E11">
        <w:rPr>
          <w:rFonts w:ascii="Times New Roman" w:hAnsi="Times New Roman"/>
          <w:color w:val="000000" w:themeColor="text1"/>
          <w:lang w:val="ro-RO"/>
        </w:rPr>
        <w:t>5</w:t>
      </w:r>
      <w:r w:rsidR="00AB7861" w:rsidRPr="009D7E11">
        <w:rPr>
          <w:rFonts w:ascii="Times New Roman" w:hAnsi="Times New Roman"/>
          <w:color w:val="000000" w:themeColor="text1"/>
          <w:lang w:val="ro-RO"/>
        </w:rPr>
        <w:t xml:space="preserve">. de a nu monta corturi și umbrele în incinta pieței fără aprobarea Adminstratorului, cu obligația ca </w:t>
      </w:r>
    </w:p>
    <w:p w14:paraId="7798973B" w14:textId="77777777" w:rsidR="009D6D18" w:rsidRDefault="009D6D18" w:rsidP="005E502C">
      <w:pPr>
        <w:tabs>
          <w:tab w:val="left" w:pos="1080"/>
          <w:tab w:val="left" w:pos="144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acestea să aibă un aspect exterior îngrijit, înălțime corespunzătoare de minim 2 metri și sisteme de </w:t>
      </w:r>
    </w:p>
    <w:p w14:paraId="72595038" w14:textId="77777777" w:rsidR="009D6D18" w:rsidRDefault="009D6D18" w:rsidP="005E502C">
      <w:pPr>
        <w:tabs>
          <w:tab w:val="left" w:pos="1080"/>
          <w:tab w:val="left" w:pos="144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 xml:space="preserve">prindere la pământ care să nu incomodeze libera circulație a cumpărătorilor în jurul meselor și a </w:t>
      </w:r>
    </w:p>
    <w:p w14:paraId="2AC5A57F" w14:textId="04EF47A1" w:rsidR="00AB7861" w:rsidRPr="009D7E11" w:rsidRDefault="009D6D18" w:rsidP="005E502C">
      <w:pPr>
        <w:tabs>
          <w:tab w:val="left" w:pos="1080"/>
          <w:tab w:val="left" w:pos="144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AB7861" w:rsidRPr="009D7E11">
        <w:rPr>
          <w:rFonts w:ascii="Times New Roman" w:hAnsi="Times New Roman"/>
          <w:color w:val="000000" w:themeColor="text1"/>
          <w:lang w:val="ro-RO"/>
        </w:rPr>
        <w:t>platourilor</w:t>
      </w:r>
      <w:r w:rsidR="00A832BD" w:rsidRPr="009D7E11">
        <w:rPr>
          <w:rFonts w:ascii="Times New Roman" w:hAnsi="Times New Roman"/>
          <w:color w:val="000000" w:themeColor="text1"/>
          <w:lang w:val="ro-RO"/>
        </w:rPr>
        <w:t>;</w:t>
      </w:r>
    </w:p>
    <w:p w14:paraId="6A9BAA20" w14:textId="0467FCCA" w:rsidR="009D6D18" w:rsidRDefault="009148B8" w:rsidP="008F6B9B">
      <w:pPr>
        <w:pStyle w:val="ListParagraph"/>
        <w:tabs>
          <w:tab w:val="left" w:pos="1080"/>
        </w:tabs>
        <w:spacing w:after="0" w:line="360" w:lineRule="auto"/>
        <w:ind w:left="0"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0036F8"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 s.6</w:t>
      </w:r>
      <w:r w:rsidR="008F6B9B"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de a nu amplasa tarabe</w:t>
      </w:r>
      <w:r w:rsidR="0018117F" w:rsidRPr="009D7E11">
        <w:rPr>
          <w:rFonts w:ascii="Times New Roman" w:hAnsi="Times New Roman"/>
          <w:color w:val="000000" w:themeColor="text1"/>
          <w:lang w:val="ro-RO"/>
        </w:rPr>
        <w:t xml:space="preserve"> sau suporturi (stative) </w:t>
      </w:r>
      <w:r w:rsidR="000036F8" w:rsidRPr="009D7E11">
        <w:rPr>
          <w:rFonts w:ascii="Times New Roman" w:hAnsi="Times New Roman"/>
          <w:color w:val="000000" w:themeColor="text1"/>
          <w:lang w:val="ro-RO"/>
        </w:rPr>
        <w:t xml:space="preserve"> a caror înălţime să depăşească 2 m</w:t>
      </w:r>
      <w:r w:rsidR="009D6D18">
        <w:rPr>
          <w:rFonts w:ascii="Times New Roman" w:hAnsi="Times New Roman"/>
          <w:color w:val="000000" w:themeColor="text1"/>
          <w:lang w:val="ro-RO"/>
        </w:rPr>
        <w:t>.</w:t>
      </w:r>
      <w:r w:rsidR="000036F8" w:rsidRPr="009D7E11">
        <w:rPr>
          <w:rFonts w:ascii="Times New Roman" w:hAnsi="Times New Roman"/>
          <w:color w:val="000000" w:themeColor="text1"/>
          <w:lang w:val="ro-RO"/>
        </w:rPr>
        <w:t>, şi de a se î</w:t>
      </w:r>
      <w:r w:rsidR="00D75EEA" w:rsidRPr="009D7E11">
        <w:rPr>
          <w:rFonts w:ascii="Times New Roman" w:hAnsi="Times New Roman"/>
          <w:color w:val="000000" w:themeColor="text1"/>
          <w:lang w:val="ro-RO"/>
        </w:rPr>
        <w:t xml:space="preserve">ngriji </w:t>
      </w:r>
    </w:p>
    <w:p w14:paraId="7B6ABAFF" w14:textId="0AA55985" w:rsidR="00D75EEA" w:rsidRPr="009D7E11" w:rsidRDefault="009D6D18" w:rsidP="008F6B9B">
      <w:pPr>
        <w:pStyle w:val="ListParagraph"/>
        <w:tabs>
          <w:tab w:val="left" w:pos="1080"/>
        </w:tabs>
        <w:spacing w:after="0" w:line="360" w:lineRule="auto"/>
        <w:ind w:left="0"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de aspectul  exterior al acestora</w:t>
      </w:r>
      <w:r w:rsidR="00A832BD" w:rsidRPr="009D7E11">
        <w:rPr>
          <w:rFonts w:ascii="Times New Roman" w:hAnsi="Times New Roman"/>
          <w:color w:val="000000" w:themeColor="text1"/>
          <w:lang w:val="ro-RO"/>
        </w:rPr>
        <w:t>;</w:t>
      </w:r>
    </w:p>
    <w:p w14:paraId="4894BBE0" w14:textId="24599113" w:rsidR="00D75EEA" w:rsidRPr="009D7E11" w:rsidRDefault="008F6B9B" w:rsidP="008F6B9B">
      <w:pPr>
        <w:pStyle w:val="ListParagraph"/>
        <w:tabs>
          <w:tab w:val="left" w:pos="1080"/>
          <w:tab w:val="left" w:pos="144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t. </w:t>
      </w:r>
      <w:r w:rsidR="009D6D18">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alte obligaţii stabilite prin Hotărâri ale Consiliului Local.</w:t>
      </w:r>
    </w:p>
    <w:p w14:paraId="0CF8684E" w14:textId="77777777" w:rsidR="002D437E" w:rsidRPr="009D7E11" w:rsidRDefault="002D437E" w:rsidP="008F6B9B">
      <w:pPr>
        <w:pStyle w:val="ListParagraph"/>
        <w:tabs>
          <w:tab w:val="left" w:pos="1080"/>
          <w:tab w:val="left" w:pos="1440"/>
        </w:tabs>
        <w:spacing w:after="0" w:line="360" w:lineRule="auto"/>
        <w:ind w:right="-180"/>
        <w:jc w:val="both"/>
        <w:rPr>
          <w:rFonts w:ascii="Times New Roman" w:hAnsi="Times New Roman"/>
          <w:color w:val="000000" w:themeColor="text1"/>
          <w:lang w:val="ro-RO"/>
        </w:rPr>
      </w:pPr>
    </w:p>
    <w:p w14:paraId="30C62957"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lastRenderedPageBreak/>
        <w:t>CAPITOLUL VI</w:t>
      </w:r>
      <w:r w:rsidR="00CE7894" w:rsidRPr="009D7E11">
        <w:rPr>
          <w:rFonts w:ascii="Times New Roman" w:hAnsi="Times New Roman"/>
          <w:b/>
          <w:bCs/>
          <w:color w:val="000000" w:themeColor="text1"/>
          <w:u w:val="single"/>
          <w:lang w:val="ro-RO"/>
        </w:rPr>
        <w:t>I</w:t>
      </w:r>
    </w:p>
    <w:p w14:paraId="3D2CC081"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DREPTURILE ŞI OBLIGAŢIILE ADMINISTRATORULUI PIEŢEI</w:t>
      </w:r>
    </w:p>
    <w:p w14:paraId="78E1DCCB" w14:textId="77777777" w:rsidR="002554F4" w:rsidRPr="009D7E11" w:rsidRDefault="002554F4" w:rsidP="00D75EEA">
      <w:pPr>
        <w:tabs>
          <w:tab w:val="left" w:pos="1080"/>
        </w:tabs>
        <w:spacing w:after="0" w:line="360" w:lineRule="auto"/>
        <w:ind w:right="-180" w:firstLine="720"/>
        <w:jc w:val="center"/>
        <w:rPr>
          <w:rFonts w:ascii="Times New Roman" w:hAnsi="Times New Roman"/>
          <w:b/>
          <w:color w:val="000000" w:themeColor="text1"/>
          <w:u w:val="single"/>
          <w:lang w:val="ro-RO"/>
        </w:rPr>
      </w:pPr>
    </w:p>
    <w:p w14:paraId="0BE03FFA" w14:textId="3EF71712" w:rsidR="00062777" w:rsidRPr="009D7E11" w:rsidRDefault="0029631A" w:rsidP="0029631A">
      <w:pPr>
        <w:tabs>
          <w:tab w:val="left" w:pos="567"/>
        </w:tabs>
        <w:spacing w:after="0" w:line="360" w:lineRule="auto"/>
        <w:ind w:right="-180"/>
        <w:jc w:val="both"/>
        <w:rPr>
          <w:rFonts w:ascii="Times New Roman" w:hAnsi="Times New Roman"/>
          <w:color w:val="000000" w:themeColor="text1"/>
          <w:lang w:val="ro-RO"/>
        </w:rPr>
      </w:pPr>
      <w:r>
        <w:rPr>
          <w:rFonts w:ascii="Times New Roman" w:hAnsi="Times New Roman"/>
          <w:b/>
          <w:bCs/>
          <w:color w:val="000000" w:themeColor="text1"/>
          <w:lang w:val="ro-RO"/>
        </w:rPr>
        <w:tab/>
      </w:r>
      <w:r w:rsidR="00062777" w:rsidRPr="009D7E11">
        <w:rPr>
          <w:rFonts w:ascii="Times New Roman" w:hAnsi="Times New Roman"/>
          <w:b/>
          <w:bCs/>
          <w:color w:val="000000" w:themeColor="text1"/>
          <w:lang w:val="ro-RO"/>
        </w:rPr>
        <w:t>Art.36</w:t>
      </w:r>
      <w:r w:rsidR="005951B5" w:rsidRPr="009D7E11">
        <w:rPr>
          <w:rFonts w:ascii="Times New Roman" w:hAnsi="Times New Roman"/>
          <w:b/>
          <w:bCs/>
          <w:color w:val="000000" w:themeColor="text1"/>
          <w:lang w:val="ro-RO"/>
        </w:rPr>
        <w:t>.</w:t>
      </w:r>
      <w:r w:rsidR="00062777" w:rsidRPr="009D7E11">
        <w:rPr>
          <w:rFonts w:ascii="Times New Roman" w:hAnsi="Times New Roman"/>
          <w:b/>
          <w:bCs/>
          <w:color w:val="000000" w:themeColor="text1"/>
          <w:lang w:val="ro-RO"/>
        </w:rPr>
        <w:t xml:space="preserve"> </w:t>
      </w:r>
      <w:r w:rsidR="00D75EEA" w:rsidRPr="009D7E11">
        <w:rPr>
          <w:rFonts w:ascii="Times New Roman" w:hAnsi="Times New Roman"/>
          <w:color w:val="000000" w:themeColor="text1"/>
          <w:lang w:val="ro-RO"/>
        </w:rPr>
        <w:t>Administratorul pieţei are următoarele drepturi şi obligaţii:</w:t>
      </w:r>
      <w:r w:rsidR="00062777" w:rsidRPr="009D7E11">
        <w:rPr>
          <w:rFonts w:ascii="Times New Roman" w:hAnsi="Times New Roman"/>
          <w:color w:val="000000" w:themeColor="text1"/>
          <w:lang w:val="ro-RO"/>
        </w:rPr>
        <w:t xml:space="preserve"> </w:t>
      </w:r>
    </w:p>
    <w:p w14:paraId="35030069" w14:textId="1C69555D" w:rsidR="00D75EEA" w:rsidRPr="009D7E11" w:rsidRDefault="00062777" w:rsidP="005951B5">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a.</w:t>
      </w:r>
      <w:r w:rsidR="005E502C"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Elaborează Regulamentul pentru funcţionarea pieţei conform prevederilor art. 32 din H.G. nr. 384/2004 privind exercitarea comerțului cu produse și servicii de piață în unele zone publice, cu modificările și completările ulterioare şi îl supune spre aprobare şi avizare autorităţilor publice locale;</w:t>
      </w:r>
    </w:p>
    <w:p w14:paraId="4F338486" w14:textId="5AC94912" w:rsidR="00D75EEA" w:rsidRPr="009D7E11" w:rsidRDefault="00062777" w:rsidP="00062777">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b.</w:t>
      </w:r>
      <w:r w:rsidR="005E502C"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Verifică calitatea de</w:t>
      </w:r>
      <w:r w:rsidR="005E502C" w:rsidRPr="009D7E11">
        <w:rPr>
          <w:rFonts w:ascii="Times New Roman" w:hAnsi="Times New Roman"/>
          <w:color w:val="000000" w:themeColor="text1"/>
          <w:lang w:val="ro-RO"/>
        </w:rPr>
        <w:t xml:space="preserve"> producător</w:t>
      </w:r>
      <w:r w:rsidR="00D75EEA" w:rsidRPr="009D7E11">
        <w:rPr>
          <w:rFonts w:ascii="Times New Roman" w:hAnsi="Times New Roman"/>
          <w:color w:val="000000" w:themeColor="text1"/>
          <w:lang w:val="ro-RO"/>
        </w:rPr>
        <w:t xml:space="preserve"> pentru cei care comercializeaz</w:t>
      </w:r>
      <w:r w:rsidR="00A832BD" w:rsidRPr="009D7E11">
        <w:rPr>
          <w:rFonts w:ascii="Times New Roman" w:hAnsi="Times New Roman"/>
          <w:color w:val="000000" w:themeColor="text1"/>
          <w:lang w:val="ro-RO"/>
        </w:rPr>
        <w:t>ă</w:t>
      </w:r>
      <w:r w:rsidR="00D75EEA" w:rsidRPr="009D7E11">
        <w:rPr>
          <w:rFonts w:ascii="Times New Roman" w:hAnsi="Times New Roman"/>
          <w:color w:val="000000" w:themeColor="text1"/>
          <w:lang w:val="ro-RO"/>
        </w:rPr>
        <w:t xml:space="preserve"> produse la locurile publice, conform prevederilor legale şi nu permite accesul acelora care nu au aceast</w:t>
      </w:r>
      <w:r w:rsidR="00422A12">
        <w:rPr>
          <w:rFonts w:ascii="Times New Roman" w:hAnsi="Times New Roman"/>
          <w:color w:val="000000" w:themeColor="text1"/>
          <w:lang w:val="ro-RO"/>
        </w:rPr>
        <w:t>ă</w:t>
      </w:r>
      <w:r w:rsidR="00D75EEA" w:rsidRPr="009D7E11">
        <w:rPr>
          <w:rFonts w:ascii="Times New Roman" w:hAnsi="Times New Roman"/>
          <w:color w:val="000000" w:themeColor="text1"/>
          <w:lang w:val="ro-RO"/>
        </w:rPr>
        <w:t xml:space="preserve"> calitate;</w:t>
      </w:r>
    </w:p>
    <w:p w14:paraId="066FF45B" w14:textId="408677F9" w:rsidR="00D75EEA" w:rsidRPr="009D7E11" w:rsidRDefault="00062777" w:rsidP="00062777">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c.</w:t>
      </w:r>
      <w:r w:rsidR="005E502C"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Verifică dacă utilizatorii pieţei au afişate numele, sediul și eticheta de produs;</w:t>
      </w:r>
    </w:p>
    <w:p w14:paraId="0FFDFB36" w14:textId="77777777" w:rsidR="00D75EEA" w:rsidRPr="009D7E11" w:rsidRDefault="00062777" w:rsidP="00062777">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d.</w:t>
      </w:r>
      <w:r w:rsidR="00670726"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Afişează la loc vizil şi în mod lizibil, Regulamentul de organizare și funcționare a Pieței Agroalimentare, orarul de funcţionare, precum şi tarifele practicate în piaţă;</w:t>
      </w:r>
    </w:p>
    <w:p w14:paraId="1D9B0A48" w14:textId="77777777" w:rsidR="00D75EEA" w:rsidRPr="009D7E11" w:rsidRDefault="00670726" w:rsidP="00062777">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062777"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e</w:t>
      </w:r>
      <w:r w:rsidR="00062777" w:rsidRPr="009D7E11">
        <w:rPr>
          <w:rFonts w:ascii="Times New Roman" w:hAnsi="Times New Roman"/>
          <w:color w:val="000000" w:themeColor="text1"/>
          <w:lang w:val="ro-RO"/>
        </w:rPr>
        <w:t>.</w:t>
      </w:r>
      <w:r w:rsidR="00193D70"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Sesizează organele de control în drept, de eventuale</w:t>
      </w:r>
      <w:r w:rsidR="0018117F" w:rsidRPr="009D7E11">
        <w:rPr>
          <w:rFonts w:ascii="Times New Roman" w:hAnsi="Times New Roman"/>
          <w:color w:val="000000" w:themeColor="text1"/>
          <w:lang w:val="ro-RO"/>
        </w:rPr>
        <w:t xml:space="preserve">le nereguli și le sprijină </w:t>
      </w:r>
      <w:r w:rsidR="00D75EEA" w:rsidRPr="009D7E11">
        <w:rPr>
          <w:rFonts w:ascii="Times New Roman" w:hAnsi="Times New Roman"/>
          <w:color w:val="000000" w:themeColor="text1"/>
          <w:lang w:val="ro-RO"/>
        </w:rPr>
        <w:t>în activitatea lor;</w:t>
      </w:r>
    </w:p>
    <w:p w14:paraId="4BFDF04C" w14:textId="77777777" w:rsidR="00A832BD" w:rsidRPr="009D7E11" w:rsidRDefault="00670726" w:rsidP="00A832BD">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f</w:t>
      </w:r>
      <w:r w:rsidR="00062777" w:rsidRPr="009D7E11">
        <w:rPr>
          <w:rFonts w:ascii="Times New Roman" w:hAnsi="Times New Roman"/>
          <w:color w:val="000000" w:themeColor="text1"/>
          <w:lang w:val="ro-RO"/>
        </w:rPr>
        <w:t>.</w:t>
      </w:r>
      <w:r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Nu admite în piaţă un număr de utilizatori mai mare decât limita locurilor de vânzare existente în sectorul de piaţă destinat desfacerii produselor oferite de aceştia;</w:t>
      </w:r>
    </w:p>
    <w:p w14:paraId="0381EBD6" w14:textId="77777777" w:rsidR="00A832BD" w:rsidRPr="009D7E11" w:rsidRDefault="00A832BD" w:rsidP="00A832BD">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670726" w:rsidRPr="009D7E11">
        <w:rPr>
          <w:rFonts w:ascii="Times New Roman" w:hAnsi="Times New Roman"/>
          <w:color w:val="000000" w:themeColor="text1"/>
          <w:lang w:val="ro-RO"/>
        </w:rPr>
        <w:t>g</w:t>
      </w:r>
      <w:r w:rsidR="00062777" w:rsidRPr="009D7E11">
        <w:rPr>
          <w:rFonts w:ascii="Times New Roman" w:hAnsi="Times New Roman"/>
          <w:color w:val="000000" w:themeColor="text1"/>
          <w:lang w:val="ro-RO"/>
        </w:rPr>
        <w:t>.</w:t>
      </w:r>
      <w:r w:rsidR="00670726"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Propune tarifele pentru serviciile prestate, le supune aprob</w:t>
      </w:r>
      <w:r w:rsidR="00526DFF" w:rsidRPr="009D7E11">
        <w:rPr>
          <w:rFonts w:ascii="Times New Roman" w:hAnsi="Times New Roman"/>
          <w:color w:val="000000" w:themeColor="text1"/>
          <w:lang w:val="ro-RO"/>
        </w:rPr>
        <w:t>ă</w:t>
      </w:r>
      <w:r w:rsidR="00D75EEA" w:rsidRPr="009D7E11">
        <w:rPr>
          <w:rFonts w:ascii="Times New Roman" w:hAnsi="Times New Roman"/>
          <w:color w:val="000000" w:themeColor="text1"/>
          <w:lang w:val="ro-RO"/>
        </w:rPr>
        <w:t>rii Consiliului Local şi asigură afişarea acestora;</w:t>
      </w:r>
      <w:r w:rsidRPr="009D7E11">
        <w:rPr>
          <w:rFonts w:ascii="Times New Roman" w:hAnsi="Times New Roman"/>
          <w:color w:val="000000" w:themeColor="text1"/>
          <w:lang w:val="ro-RO"/>
        </w:rPr>
        <w:t xml:space="preserve"> </w:t>
      </w:r>
    </w:p>
    <w:p w14:paraId="478DB788" w14:textId="3E9F6621" w:rsidR="00A832BD" w:rsidRPr="009D7E11" w:rsidRDefault="00A832BD" w:rsidP="00A832BD">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670726" w:rsidRPr="009D7E11">
        <w:rPr>
          <w:rFonts w:ascii="Times New Roman" w:hAnsi="Times New Roman"/>
          <w:color w:val="000000" w:themeColor="text1"/>
          <w:lang w:val="ro-RO"/>
        </w:rPr>
        <w:t xml:space="preserve">h. </w:t>
      </w:r>
      <w:r w:rsidR="00D75EEA" w:rsidRPr="009D7E11">
        <w:rPr>
          <w:rFonts w:ascii="Times New Roman" w:hAnsi="Times New Roman"/>
          <w:color w:val="000000" w:themeColor="text1"/>
          <w:lang w:val="ro-RO"/>
        </w:rPr>
        <w:t>Asigură evidenţa solicitărilor locurilor de vânzare şi asigură atribuirea acestora producătorilor, în ordinea solicitării, conform Regulamentului;</w:t>
      </w:r>
    </w:p>
    <w:p w14:paraId="4D2FDBFF" w14:textId="772A9F44" w:rsidR="00D75EEA" w:rsidRPr="009D7E11" w:rsidRDefault="00A832BD" w:rsidP="00A832BD">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670726" w:rsidRPr="009D7E11">
        <w:rPr>
          <w:rFonts w:ascii="Times New Roman" w:hAnsi="Times New Roman"/>
          <w:color w:val="000000" w:themeColor="text1"/>
          <w:lang w:val="ro-RO"/>
        </w:rPr>
        <w:t xml:space="preserve">i. </w:t>
      </w:r>
      <w:r w:rsidR="00D75EEA" w:rsidRPr="009D7E11">
        <w:rPr>
          <w:rFonts w:ascii="Times New Roman" w:hAnsi="Times New Roman"/>
          <w:color w:val="000000" w:themeColor="text1"/>
          <w:lang w:val="ro-RO"/>
        </w:rPr>
        <w:t>Nu permite amplasarea de mese pliante, stative, tarabe, etc</w:t>
      </w:r>
      <w:r w:rsidR="00062777" w:rsidRPr="009D7E11">
        <w:rPr>
          <w:rFonts w:ascii="Times New Roman" w:hAnsi="Times New Roman"/>
          <w:color w:val="000000" w:themeColor="text1"/>
          <w:lang w:val="ro-RO"/>
        </w:rPr>
        <w:t xml:space="preserve">. </w:t>
      </w:r>
      <w:r w:rsidR="00526DFF" w:rsidRPr="009D7E11">
        <w:rPr>
          <w:rFonts w:ascii="Times New Roman" w:hAnsi="Times New Roman"/>
          <w:color w:val="000000" w:themeColor="text1"/>
          <w:lang w:val="ro-RO"/>
        </w:rPr>
        <w:t>î</w:t>
      </w:r>
      <w:r w:rsidR="00062777" w:rsidRPr="009D7E11">
        <w:rPr>
          <w:rFonts w:ascii="Times New Roman" w:hAnsi="Times New Roman"/>
          <w:color w:val="000000" w:themeColor="text1"/>
          <w:lang w:val="ro-RO"/>
        </w:rPr>
        <w:t xml:space="preserve">n </w:t>
      </w:r>
      <w:r w:rsidR="00526DFF" w:rsidRPr="009D7E11">
        <w:rPr>
          <w:rFonts w:ascii="Times New Roman" w:hAnsi="Times New Roman"/>
          <w:color w:val="000000" w:themeColor="text1"/>
          <w:lang w:val="ro-RO"/>
        </w:rPr>
        <w:t>jurul</w:t>
      </w:r>
      <w:r w:rsidR="00062777" w:rsidRPr="009D7E11">
        <w:rPr>
          <w:rFonts w:ascii="Times New Roman" w:hAnsi="Times New Roman"/>
          <w:color w:val="000000" w:themeColor="text1"/>
          <w:lang w:val="ro-RO"/>
        </w:rPr>
        <w:t xml:space="preserve"> spa</w:t>
      </w:r>
      <w:r w:rsidR="00EC797B">
        <w:rPr>
          <w:rFonts w:ascii="Times New Roman" w:hAnsi="Times New Roman"/>
          <w:color w:val="000000" w:themeColor="text1"/>
          <w:lang w:val="ro-RO"/>
        </w:rPr>
        <w:t>ț</w:t>
      </w:r>
      <w:r w:rsidR="00062777" w:rsidRPr="009D7E11">
        <w:rPr>
          <w:rFonts w:ascii="Times New Roman" w:hAnsi="Times New Roman"/>
          <w:color w:val="000000" w:themeColor="text1"/>
          <w:lang w:val="ro-RO"/>
        </w:rPr>
        <w:t xml:space="preserve">iilor comerciale </w:t>
      </w:r>
      <w:r w:rsidR="000036F8" w:rsidRPr="009D7E11">
        <w:rPr>
          <w:rFonts w:ascii="Times New Roman" w:hAnsi="Times New Roman"/>
          <w:color w:val="000000" w:themeColor="text1"/>
          <w:lang w:val="ro-RO"/>
        </w:rPr>
        <w:t>din incinta Pieţ</w:t>
      </w:r>
      <w:r w:rsidR="00D75EEA" w:rsidRPr="009D7E11">
        <w:rPr>
          <w:rFonts w:ascii="Times New Roman" w:hAnsi="Times New Roman"/>
          <w:color w:val="000000" w:themeColor="text1"/>
          <w:lang w:val="ro-RO"/>
        </w:rPr>
        <w:t>ei Agroalimentare</w:t>
      </w:r>
      <w:r w:rsidR="00EC797B">
        <w:rPr>
          <w:rFonts w:ascii="Times New Roman" w:hAnsi="Times New Roman"/>
          <w:color w:val="000000" w:themeColor="text1"/>
          <w:lang w:val="ro-RO"/>
        </w:rPr>
        <w:t>;</w:t>
      </w:r>
    </w:p>
    <w:p w14:paraId="40179104" w14:textId="0EEC859C" w:rsidR="00D75EEA" w:rsidRPr="009D7E11" w:rsidRDefault="00670726" w:rsidP="00670726">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j.</w:t>
      </w:r>
      <w:r w:rsidR="00193D70" w:rsidRPr="009D7E11">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Controlează dacă mijloacele de măsurare, proprietatea utilizatorilor pieţei, sunt verificate din punct de vedere metrologic, şi interzice folosirea celor care nu corespund prevederilor legale în domeniu;</w:t>
      </w:r>
    </w:p>
    <w:p w14:paraId="632315F3" w14:textId="0DDAAE58" w:rsidR="00D75EEA" w:rsidRPr="009D7E11" w:rsidRDefault="00670726" w:rsidP="00670726">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k. </w:t>
      </w:r>
      <w:r w:rsidR="00D75EEA" w:rsidRPr="009D7E11">
        <w:rPr>
          <w:rFonts w:ascii="Times New Roman" w:hAnsi="Times New Roman"/>
          <w:color w:val="000000" w:themeColor="text1"/>
          <w:lang w:val="ro-RO"/>
        </w:rPr>
        <w:t>Asigur</w:t>
      </w:r>
      <w:r w:rsidR="00EC797B">
        <w:rPr>
          <w:rFonts w:ascii="Times New Roman" w:hAnsi="Times New Roman"/>
          <w:color w:val="000000" w:themeColor="text1"/>
          <w:lang w:val="ro-RO"/>
        </w:rPr>
        <w:t>ă</w:t>
      </w:r>
      <w:r w:rsidR="00D75EEA" w:rsidRPr="009D7E11">
        <w:rPr>
          <w:rFonts w:ascii="Times New Roman" w:hAnsi="Times New Roman"/>
          <w:color w:val="000000" w:themeColor="text1"/>
          <w:lang w:val="ro-RO"/>
        </w:rPr>
        <w:t xml:space="preserve"> verificarea periodică, din punct de vedere metrologic, a cântarelor pe care le oferă spre închiriere utilizatorilor pieţei;</w:t>
      </w:r>
    </w:p>
    <w:p w14:paraId="7C542308" w14:textId="77777777" w:rsidR="00526DFF" w:rsidRPr="009D7E11" w:rsidRDefault="00670726" w:rsidP="00526DFF">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l. </w:t>
      </w:r>
      <w:r w:rsidR="00D75EEA" w:rsidRPr="009D7E11">
        <w:rPr>
          <w:rFonts w:ascii="Times New Roman" w:hAnsi="Times New Roman"/>
          <w:color w:val="000000" w:themeColor="text1"/>
          <w:lang w:val="ro-RO"/>
        </w:rPr>
        <w:t>Asigură un număr de cântare în stare de funcţionare egal cu cel al locurilor de vânzare din piaţă destinate comercializării de către producătorii agricoli a legumelor, fructelor, cerealelor şi seminţelor;</w:t>
      </w:r>
    </w:p>
    <w:p w14:paraId="384031DA" w14:textId="17FFF64E" w:rsidR="00D75EEA" w:rsidRPr="009D7E11" w:rsidRDefault="00526DFF" w:rsidP="00526DFF">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670726" w:rsidRPr="009D7E11">
        <w:rPr>
          <w:rFonts w:ascii="Times New Roman" w:hAnsi="Times New Roman"/>
          <w:color w:val="000000" w:themeColor="text1"/>
          <w:lang w:val="ro-RO"/>
        </w:rPr>
        <w:t xml:space="preserve">m. </w:t>
      </w:r>
      <w:r w:rsidR="009B4778">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Asigură gratuit cântare de control pentru verificarea de către cumpără</w:t>
      </w:r>
      <w:r w:rsidR="00C63A33" w:rsidRPr="009D7E11">
        <w:rPr>
          <w:rFonts w:ascii="Times New Roman" w:hAnsi="Times New Roman"/>
          <w:color w:val="000000" w:themeColor="text1"/>
          <w:lang w:val="ro-RO"/>
        </w:rPr>
        <w:t>tori a corectitudinii cântăririlor</w:t>
      </w:r>
      <w:r w:rsidR="00D75EEA" w:rsidRPr="009D7E11">
        <w:rPr>
          <w:rFonts w:ascii="Times New Roman" w:hAnsi="Times New Roman"/>
          <w:color w:val="000000" w:themeColor="text1"/>
          <w:lang w:val="ro-RO"/>
        </w:rPr>
        <w:t>;</w:t>
      </w:r>
    </w:p>
    <w:p w14:paraId="11C53916" w14:textId="5198D78A" w:rsidR="00D75EEA" w:rsidRPr="009D7E11" w:rsidRDefault="00670726" w:rsidP="00670726">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w:t>
      </w:r>
      <w:r w:rsidR="00A832BD"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 xml:space="preserve">n. </w:t>
      </w:r>
      <w:r w:rsidR="009B4778">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Asigură salubrizarea pieţei, zilnic, şi ori de câte ori este nevoie;</w:t>
      </w:r>
    </w:p>
    <w:p w14:paraId="562BC001" w14:textId="6F91B4BA" w:rsidR="00D75EEA" w:rsidRPr="009D7E11" w:rsidRDefault="00670726" w:rsidP="00670726">
      <w:p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           o. </w:t>
      </w:r>
      <w:r w:rsidR="009B4778">
        <w:rPr>
          <w:rFonts w:ascii="Times New Roman" w:hAnsi="Times New Roman"/>
          <w:color w:val="000000" w:themeColor="text1"/>
          <w:lang w:val="ro-RO"/>
        </w:rPr>
        <w:t xml:space="preserve"> </w:t>
      </w:r>
      <w:r w:rsidR="00D75EEA" w:rsidRPr="009D7E11">
        <w:rPr>
          <w:rFonts w:ascii="Times New Roman" w:hAnsi="Times New Roman"/>
          <w:color w:val="000000" w:themeColor="text1"/>
          <w:lang w:val="ro-RO"/>
        </w:rPr>
        <w:t>Asigură, în mod gratuit, funcţionarea unor cântare tip „balanţă” sau „basculă” cu capacitatea de peste 30 de kg</w:t>
      </w:r>
      <w:r w:rsidR="00EC797B">
        <w:rPr>
          <w:rFonts w:ascii="Times New Roman" w:hAnsi="Times New Roman"/>
          <w:color w:val="000000" w:themeColor="text1"/>
          <w:lang w:val="ro-RO"/>
        </w:rPr>
        <w:t>.</w:t>
      </w:r>
      <w:r w:rsidR="00D75EEA" w:rsidRPr="009D7E11">
        <w:rPr>
          <w:rFonts w:ascii="Times New Roman" w:hAnsi="Times New Roman"/>
          <w:color w:val="000000" w:themeColor="text1"/>
          <w:lang w:val="ro-RO"/>
        </w:rPr>
        <w:t>, necesare mărfurilor vândute în cantitate mare de către utilizatorii pieţei;</w:t>
      </w:r>
    </w:p>
    <w:p w14:paraId="6771DD59" w14:textId="601B56A0" w:rsidR="00D75EEA" w:rsidRPr="00EC797B" w:rsidRDefault="00D75EEA" w:rsidP="00EC797B">
      <w:pPr>
        <w:pStyle w:val="ListParagraph"/>
        <w:numPr>
          <w:ilvl w:val="0"/>
          <w:numId w:val="5"/>
        </w:numPr>
        <w:tabs>
          <w:tab w:val="left" w:pos="851"/>
        </w:tabs>
        <w:spacing w:after="0" w:line="360" w:lineRule="auto"/>
        <w:ind w:left="851" w:right="-180" w:hanging="284"/>
        <w:jc w:val="both"/>
        <w:rPr>
          <w:rFonts w:ascii="Times New Roman" w:hAnsi="Times New Roman"/>
          <w:color w:val="000000" w:themeColor="text1"/>
          <w:lang w:val="ro-RO"/>
        </w:rPr>
      </w:pPr>
      <w:r w:rsidRPr="00EC797B">
        <w:rPr>
          <w:rFonts w:ascii="Times New Roman" w:hAnsi="Times New Roman"/>
          <w:color w:val="000000" w:themeColor="text1"/>
          <w:lang w:val="ro-RO"/>
        </w:rPr>
        <w:t>Nu permite sta</w:t>
      </w:r>
      <w:r w:rsidR="00526DFF" w:rsidRPr="00EC797B">
        <w:rPr>
          <w:rFonts w:ascii="Times New Roman" w:hAnsi="Times New Roman"/>
          <w:color w:val="000000" w:themeColor="text1"/>
          <w:lang w:val="ro-RO"/>
        </w:rPr>
        <w:t>ț</w:t>
      </w:r>
      <w:r w:rsidRPr="00EC797B">
        <w:rPr>
          <w:rFonts w:ascii="Times New Roman" w:hAnsi="Times New Roman"/>
          <w:color w:val="000000" w:themeColor="text1"/>
          <w:lang w:val="ro-RO"/>
        </w:rPr>
        <w:t>ionare</w:t>
      </w:r>
      <w:r w:rsidR="00310205" w:rsidRPr="00EC797B">
        <w:rPr>
          <w:rFonts w:ascii="Times New Roman" w:hAnsi="Times New Roman"/>
          <w:color w:val="000000" w:themeColor="text1"/>
          <w:lang w:val="ro-RO"/>
        </w:rPr>
        <w:t>a vehiculelor în incinta pieței în</w:t>
      </w:r>
      <w:r w:rsidR="00062777" w:rsidRPr="00EC797B">
        <w:rPr>
          <w:rFonts w:ascii="Times New Roman" w:hAnsi="Times New Roman"/>
          <w:color w:val="000000" w:themeColor="text1"/>
          <w:lang w:val="ro-RO"/>
        </w:rPr>
        <w:t xml:space="preserve"> </w:t>
      </w:r>
      <w:r w:rsidR="00310205" w:rsidRPr="00EC797B">
        <w:rPr>
          <w:rFonts w:ascii="Times New Roman" w:hAnsi="Times New Roman"/>
          <w:color w:val="000000" w:themeColor="text1"/>
          <w:lang w:val="ro-RO"/>
        </w:rPr>
        <w:t>afara programului de aprovizionare;</w:t>
      </w:r>
    </w:p>
    <w:p w14:paraId="4E5091CF" w14:textId="77777777" w:rsidR="00EC797B" w:rsidRDefault="00D75EEA" w:rsidP="00EC797B">
      <w:pPr>
        <w:pStyle w:val="ListParagraph"/>
        <w:numPr>
          <w:ilvl w:val="0"/>
          <w:numId w:val="5"/>
        </w:numPr>
        <w:tabs>
          <w:tab w:val="left" w:pos="851"/>
        </w:tabs>
        <w:spacing w:after="0" w:line="360" w:lineRule="auto"/>
        <w:ind w:right="-180" w:hanging="513"/>
        <w:jc w:val="both"/>
        <w:rPr>
          <w:rFonts w:ascii="Times New Roman" w:hAnsi="Times New Roman"/>
          <w:color w:val="000000" w:themeColor="text1"/>
          <w:lang w:val="ro-RO"/>
        </w:rPr>
      </w:pPr>
      <w:r w:rsidRPr="009D7E11">
        <w:rPr>
          <w:rFonts w:ascii="Times New Roman" w:hAnsi="Times New Roman"/>
          <w:color w:val="000000" w:themeColor="text1"/>
          <w:lang w:val="ro-RO"/>
        </w:rPr>
        <w:t xml:space="preserve">Nu permite utilizatorilor pieței să desfășoare activitatea de comercializare a produselor fără achitarea </w:t>
      </w:r>
    </w:p>
    <w:p w14:paraId="16458A42" w14:textId="4547758D" w:rsidR="00D75EEA" w:rsidRPr="00EC797B" w:rsidRDefault="00EC797B" w:rsidP="00EC797B">
      <w:pPr>
        <w:tabs>
          <w:tab w:val="left" w:pos="851"/>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 xml:space="preserve">                </w:t>
      </w:r>
      <w:r w:rsidR="00310205" w:rsidRPr="00EC797B">
        <w:rPr>
          <w:rFonts w:ascii="Times New Roman" w:hAnsi="Times New Roman"/>
          <w:color w:val="000000" w:themeColor="text1"/>
          <w:lang w:val="ro-RO"/>
        </w:rPr>
        <w:t>tarifului zilnic sau a abonamentului;</w:t>
      </w:r>
    </w:p>
    <w:p w14:paraId="04D5C12D" w14:textId="1A914B17" w:rsidR="00D75EEA" w:rsidRPr="009D7E11" w:rsidRDefault="00D75EEA" w:rsidP="00EC797B">
      <w:pPr>
        <w:pStyle w:val="ListParagraph"/>
        <w:numPr>
          <w:ilvl w:val="0"/>
          <w:numId w:val="5"/>
        </w:numPr>
        <w:tabs>
          <w:tab w:val="left" w:pos="851"/>
        </w:tabs>
        <w:spacing w:after="0" w:line="360" w:lineRule="auto"/>
        <w:ind w:right="-180" w:hanging="513"/>
        <w:jc w:val="both"/>
        <w:rPr>
          <w:rFonts w:ascii="Times New Roman" w:hAnsi="Times New Roman"/>
          <w:color w:val="000000" w:themeColor="text1"/>
          <w:lang w:val="ro-RO"/>
        </w:rPr>
      </w:pPr>
      <w:r w:rsidRPr="009D7E11">
        <w:rPr>
          <w:rFonts w:ascii="Times New Roman" w:hAnsi="Times New Roman"/>
          <w:color w:val="000000" w:themeColor="text1"/>
          <w:lang w:val="ro-RO"/>
        </w:rPr>
        <w:t>Organizeaz</w:t>
      </w:r>
      <w:r w:rsidR="00EC797B">
        <w:rPr>
          <w:rFonts w:ascii="Times New Roman" w:hAnsi="Times New Roman"/>
          <w:color w:val="000000" w:themeColor="text1"/>
          <w:lang w:val="ro-RO"/>
        </w:rPr>
        <w:t>ă</w:t>
      </w:r>
      <w:r w:rsidRPr="009D7E11">
        <w:rPr>
          <w:rFonts w:ascii="Times New Roman" w:hAnsi="Times New Roman"/>
          <w:color w:val="000000" w:themeColor="text1"/>
          <w:lang w:val="ro-RO"/>
        </w:rPr>
        <w:t xml:space="preserve"> licitație public</w:t>
      </w:r>
      <w:r w:rsidR="00EC797B">
        <w:rPr>
          <w:rFonts w:ascii="Times New Roman" w:hAnsi="Times New Roman"/>
          <w:color w:val="000000" w:themeColor="text1"/>
          <w:lang w:val="ro-RO"/>
        </w:rPr>
        <w:t>ă</w:t>
      </w:r>
      <w:r w:rsidR="008D1249" w:rsidRPr="009D7E11">
        <w:rPr>
          <w:rFonts w:ascii="Times New Roman" w:hAnsi="Times New Roman"/>
          <w:color w:val="000000" w:themeColor="text1"/>
          <w:lang w:val="ro-RO"/>
        </w:rPr>
        <w:t xml:space="preserve"> </w:t>
      </w:r>
      <w:r w:rsidRPr="009D7E11">
        <w:rPr>
          <w:rFonts w:ascii="Times New Roman" w:hAnsi="Times New Roman"/>
          <w:color w:val="000000" w:themeColor="text1"/>
          <w:lang w:val="ro-RO"/>
        </w:rPr>
        <w:t>pentru închirierea de spații comerciale și terenuri din</w:t>
      </w:r>
      <w:r w:rsidR="00EC797B">
        <w:rPr>
          <w:rFonts w:ascii="Times New Roman" w:hAnsi="Times New Roman"/>
          <w:color w:val="000000" w:themeColor="text1"/>
          <w:lang w:val="ro-RO"/>
        </w:rPr>
        <w:t xml:space="preserve"> </w:t>
      </w:r>
      <w:r w:rsidRPr="009D7E11">
        <w:rPr>
          <w:rFonts w:ascii="Times New Roman" w:hAnsi="Times New Roman"/>
          <w:color w:val="000000" w:themeColor="text1"/>
          <w:lang w:val="ro-RO"/>
        </w:rPr>
        <w:t>incinta Pieței Agroalimentare;</w:t>
      </w:r>
    </w:p>
    <w:p w14:paraId="17607B7F" w14:textId="77777777" w:rsidR="00D75EEA" w:rsidRPr="009D7E11" w:rsidRDefault="00D75EEA" w:rsidP="00EC797B">
      <w:pPr>
        <w:pStyle w:val="ListParagraph"/>
        <w:numPr>
          <w:ilvl w:val="0"/>
          <w:numId w:val="5"/>
        </w:numPr>
        <w:tabs>
          <w:tab w:val="left" w:pos="851"/>
        </w:tabs>
        <w:spacing w:after="0" w:line="360" w:lineRule="auto"/>
        <w:ind w:left="851" w:right="-180" w:hanging="284"/>
        <w:jc w:val="both"/>
        <w:rPr>
          <w:rFonts w:ascii="Times New Roman" w:hAnsi="Times New Roman"/>
          <w:color w:val="000000" w:themeColor="text1"/>
          <w:lang w:val="ro-RO"/>
        </w:rPr>
      </w:pPr>
      <w:r w:rsidRPr="009D7E11">
        <w:rPr>
          <w:rFonts w:ascii="Times New Roman" w:hAnsi="Times New Roman"/>
          <w:color w:val="000000" w:themeColor="text1"/>
          <w:lang w:val="ro-RO"/>
        </w:rPr>
        <w:t>Alte drepturi şi obligaţii cuprinse în alte acte normative în materie.</w:t>
      </w:r>
    </w:p>
    <w:p w14:paraId="6B6E67B0" w14:textId="77777777" w:rsidR="00D75EEA" w:rsidRDefault="00D75EEA" w:rsidP="00D75EEA">
      <w:pPr>
        <w:pStyle w:val="ListParagraph"/>
        <w:tabs>
          <w:tab w:val="left" w:pos="1080"/>
        </w:tabs>
        <w:spacing w:after="0" w:line="360" w:lineRule="auto"/>
        <w:ind w:left="0" w:right="-180" w:firstLine="720"/>
        <w:jc w:val="both"/>
        <w:rPr>
          <w:rFonts w:ascii="Times New Roman" w:hAnsi="Times New Roman"/>
          <w:color w:val="000000" w:themeColor="text1"/>
          <w:lang w:val="ro-RO"/>
        </w:rPr>
      </w:pPr>
    </w:p>
    <w:p w14:paraId="43CF3D7B" w14:textId="77777777" w:rsidR="009B4778" w:rsidRPr="009D7E11" w:rsidRDefault="009B4778" w:rsidP="00D75EEA">
      <w:pPr>
        <w:pStyle w:val="ListParagraph"/>
        <w:tabs>
          <w:tab w:val="left" w:pos="1080"/>
        </w:tabs>
        <w:spacing w:after="0" w:line="360" w:lineRule="auto"/>
        <w:ind w:left="0" w:right="-180" w:firstLine="720"/>
        <w:jc w:val="both"/>
        <w:rPr>
          <w:rFonts w:ascii="Times New Roman" w:hAnsi="Times New Roman"/>
          <w:color w:val="000000" w:themeColor="text1"/>
          <w:lang w:val="ro-RO"/>
        </w:rPr>
      </w:pPr>
    </w:p>
    <w:p w14:paraId="03A5097D"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bCs/>
          <w:color w:val="000000" w:themeColor="text1"/>
          <w:u w:val="single"/>
          <w:lang w:val="ro-RO"/>
        </w:rPr>
        <w:lastRenderedPageBreak/>
        <w:t>CAPITOLUL VII</w:t>
      </w:r>
      <w:r w:rsidR="00CE7894" w:rsidRPr="009D7E11">
        <w:rPr>
          <w:rFonts w:ascii="Times New Roman" w:hAnsi="Times New Roman"/>
          <w:b/>
          <w:bCs/>
          <w:color w:val="000000" w:themeColor="text1"/>
          <w:u w:val="single"/>
          <w:lang w:val="ro-RO"/>
        </w:rPr>
        <w:t>I</w:t>
      </w:r>
    </w:p>
    <w:p w14:paraId="6D69A0A0" w14:textId="77777777" w:rsidR="00D75EEA" w:rsidRPr="009D7E11" w:rsidRDefault="00D75EEA" w:rsidP="00D75EEA">
      <w:pPr>
        <w:tabs>
          <w:tab w:val="left" w:pos="1080"/>
        </w:tabs>
        <w:spacing w:after="0" w:line="360" w:lineRule="auto"/>
        <w:ind w:right="-180" w:firstLine="720"/>
        <w:jc w:val="center"/>
        <w:rPr>
          <w:rFonts w:ascii="Times New Roman" w:hAnsi="Times New Roman"/>
          <w:b/>
          <w:color w:val="000000" w:themeColor="text1"/>
          <w:u w:val="single"/>
          <w:lang w:val="ro-RO"/>
        </w:rPr>
      </w:pPr>
      <w:r w:rsidRPr="009D7E11">
        <w:rPr>
          <w:rFonts w:ascii="Times New Roman" w:hAnsi="Times New Roman"/>
          <w:b/>
          <w:color w:val="000000" w:themeColor="text1"/>
          <w:u w:val="single"/>
          <w:lang w:val="ro-RO"/>
        </w:rPr>
        <w:t>RĂSPUNDERI ŞI SANCŢIUN</w:t>
      </w:r>
      <w:r w:rsidR="0018117F" w:rsidRPr="009D7E11">
        <w:rPr>
          <w:rFonts w:ascii="Times New Roman" w:hAnsi="Times New Roman"/>
          <w:b/>
          <w:color w:val="000000" w:themeColor="text1"/>
          <w:u w:val="single"/>
          <w:lang w:val="ro-RO"/>
        </w:rPr>
        <w:t xml:space="preserve">I </w:t>
      </w:r>
    </w:p>
    <w:p w14:paraId="08441E61" w14:textId="77777777"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p>
    <w:p w14:paraId="384E1348" w14:textId="77777777" w:rsidR="00D75EEA" w:rsidRPr="009D7E11" w:rsidRDefault="00D75EEA" w:rsidP="00D75EEA">
      <w:pPr>
        <w:tabs>
          <w:tab w:val="left" w:pos="1080"/>
        </w:tabs>
        <w:spacing w:after="0" w:line="360" w:lineRule="auto"/>
        <w:ind w:right="-180" w:firstLine="720"/>
        <w:jc w:val="both"/>
        <w:rPr>
          <w:rFonts w:ascii="Times New Roman" w:hAnsi="Times New Roman"/>
          <w:color w:val="000000" w:themeColor="text1"/>
          <w:lang w:val="ro-RO"/>
        </w:rPr>
      </w:pPr>
      <w:r w:rsidRPr="009D7E11">
        <w:rPr>
          <w:rFonts w:ascii="Times New Roman" w:hAnsi="Times New Roman"/>
          <w:b/>
          <w:bCs/>
          <w:color w:val="000000" w:themeColor="text1"/>
          <w:lang w:val="ro-RO"/>
        </w:rPr>
        <w:t xml:space="preserve">Art.37. </w:t>
      </w:r>
      <w:r w:rsidRPr="009D7E11">
        <w:rPr>
          <w:rFonts w:ascii="Times New Roman" w:hAnsi="Times New Roman"/>
          <w:color w:val="000000" w:themeColor="text1"/>
          <w:lang w:val="ro-RO"/>
        </w:rPr>
        <w:t>Constituie contravenţii dacă nu au fost săvârşite în astfel de condiţii încât potrivit legii penale să fie considerate infracţiuni și se sancționează după cum urmează:</w:t>
      </w:r>
    </w:p>
    <w:p w14:paraId="264672CC" w14:textId="45C13DCD" w:rsidR="00D75EEA" w:rsidRPr="006E51C0" w:rsidRDefault="00D75EEA" w:rsidP="006E51C0">
      <w:pPr>
        <w:pStyle w:val="ListParagraph"/>
        <w:numPr>
          <w:ilvl w:val="0"/>
          <w:numId w:val="8"/>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nerespectarea prevederilor capitolului</w:t>
      </w:r>
      <w:r w:rsidR="004E2329" w:rsidRPr="009D7E11">
        <w:rPr>
          <w:rFonts w:ascii="Times New Roman" w:hAnsi="Times New Roman"/>
          <w:color w:val="000000" w:themeColor="text1"/>
          <w:lang w:val="ro-RO"/>
        </w:rPr>
        <w:t xml:space="preserve"> IV art. 2</w:t>
      </w:r>
      <w:r w:rsidR="00033C8C" w:rsidRPr="009D7E11">
        <w:rPr>
          <w:rFonts w:ascii="Times New Roman" w:hAnsi="Times New Roman"/>
          <w:color w:val="000000" w:themeColor="text1"/>
          <w:lang w:val="ro-RO"/>
        </w:rPr>
        <w:t xml:space="preserve">9, cap. </w:t>
      </w:r>
      <w:r w:rsidRPr="009D7E11">
        <w:rPr>
          <w:rFonts w:ascii="Times New Roman" w:hAnsi="Times New Roman"/>
          <w:color w:val="000000" w:themeColor="text1"/>
          <w:lang w:val="ro-RO"/>
        </w:rPr>
        <w:t>VI, art. 35 lit. a), c),</w:t>
      </w:r>
      <w:r w:rsidR="006E51C0">
        <w:rPr>
          <w:rFonts w:ascii="Times New Roman" w:hAnsi="Times New Roman"/>
          <w:color w:val="000000" w:themeColor="text1"/>
          <w:lang w:val="ro-RO"/>
        </w:rPr>
        <w:t xml:space="preserve"> </w:t>
      </w:r>
      <w:r w:rsidRPr="009D7E11">
        <w:rPr>
          <w:rFonts w:ascii="Times New Roman" w:hAnsi="Times New Roman"/>
          <w:color w:val="000000" w:themeColor="text1"/>
          <w:lang w:val="ro-RO"/>
        </w:rPr>
        <w:t>e),</w:t>
      </w:r>
      <w:r w:rsidR="008F6B9B" w:rsidRPr="009D7E11">
        <w:rPr>
          <w:rFonts w:ascii="Times New Roman" w:hAnsi="Times New Roman"/>
          <w:color w:val="000000" w:themeColor="text1"/>
          <w:lang w:val="ro-RO"/>
        </w:rPr>
        <w:t xml:space="preserve"> g), h), i),</w:t>
      </w:r>
      <w:r w:rsidR="00310205" w:rsidRPr="009D7E11">
        <w:rPr>
          <w:rFonts w:ascii="Times New Roman" w:hAnsi="Times New Roman"/>
          <w:color w:val="000000" w:themeColor="text1"/>
          <w:lang w:val="ro-RO"/>
        </w:rPr>
        <w:t xml:space="preserve"> j), </w:t>
      </w:r>
      <w:r w:rsidR="008F6B9B" w:rsidRPr="009D7E11">
        <w:rPr>
          <w:rFonts w:ascii="Times New Roman" w:hAnsi="Times New Roman"/>
          <w:color w:val="000000" w:themeColor="text1"/>
          <w:lang w:val="ro-RO"/>
        </w:rPr>
        <w:t>k), m), n), o),</w:t>
      </w:r>
      <w:r w:rsidR="00AF512C" w:rsidRPr="009D7E11">
        <w:rPr>
          <w:rFonts w:ascii="Times New Roman" w:hAnsi="Times New Roman"/>
          <w:color w:val="000000" w:themeColor="text1"/>
          <w:lang w:val="ro-RO"/>
        </w:rPr>
        <w:t xml:space="preserve"> r), s1),</w:t>
      </w:r>
      <w:r w:rsidR="008F6B9B" w:rsidRPr="009D7E11">
        <w:rPr>
          <w:rFonts w:ascii="Times New Roman" w:hAnsi="Times New Roman"/>
          <w:color w:val="000000" w:themeColor="text1"/>
          <w:lang w:val="ro-RO"/>
        </w:rPr>
        <w:t xml:space="preserve"> s.2), s</w:t>
      </w:r>
      <w:r w:rsidR="006E51C0">
        <w:rPr>
          <w:rFonts w:ascii="Times New Roman" w:hAnsi="Times New Roman"/>
          <w:color w:val="000000" w:themeColor="text1"/>
          <w:lang w:val="ro-RO"/>
        </w:rPr>
        <w:t>.3)</w:t>
      </w:r>
      <w:r w:rsidR="00AF512C" w:rsidRPr="006E51C0">
        <w:rPr>
          <w:rFonts w:ascii="Times New Roman" w:hAnsi="Times New Roman"/>
          <w:color w:val="000000" w:themeColor="text1"/>
          <w:lang w:val="ro-RO"/>
        </w:rPr>
        <w:t xml:space="preserve"> </w:t>
      </w:r>
      <w:r w:rsidRPr="006E51C0">
        <w:rPr>
          <w:rFonts w:ascii="Times New Roman" w:hAnsi="Times New Roman"/>
          <w:color w:val="000000" w:themeColor="text1"/>
          <w:lang w:val="ro-RO"/>
        </w:rPr>
        <w:t xml:space="preserve">privind obligațiile utilizatorilor Pieței Agroalimentare se sancționează cu amendă </w:t>
      </w:r>
      <w:r w:rsidR="00E75CAD" w:rsidRPr="006E51C0">
        <w:rPr>
          <w:rFonts w:ascii="Times New Roman" w:hAnsi="Times New Roman"/>
          <w:color w:val="000000" w:themeColor="text1"/>
          <w:lang w:val="ro-RO"/>
        </w:rPr>
        <w:t>de la 100  lei la 300 lei</w:t>
      </w:r>
      <w:r w:rsidR="006E51C0">
        <w:rPr>
          <w:rFonts w:ascii="Times New Roman" w:hAnsi="Times New Roman"/>
          <w:color w:val="000000" w:themeColor="text1"/>
          <w:lang w:val="ro-RO"/>
        </w:rPr>
        <w:t>;</w:t>
      </w:r>
    </w:p>
    <w:p w14:paraId="77AEB414" w14:textId="5B97DDE1" w:rsidR="00752159" w:rsidRPr="009D7E11" w:rsidRDefault="006E51C0" w:rsidP="00286BF5">
      <w:pPr>
        <w:pStyle w:val="ListParagraph"/>
        <w:numPr>
          <w:ilvl w:val="0"/>
          <w:numId w:val="8"/>
        </w:numPr>
        <w:tabs>
          <w:tab w:val="left" w:pos="108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n</w:t>
      </w:r>
      <w:r w:rsidR="00752159" w:rsidRPr="009D7E11">
        <w:rPr>
          <w:rFonts w:ascii="Times New Roman" w:hAnsi="Times New Roman"/>
          <w:color w:val="000000" w:themeColor="text1"/>
          <w:lang w:val="ro-RO"/>
        </w:rPr>
        <w:t>erespectar</w:t>
      </w:r>
      <w:r w:rsidR="00D70529" w:rsidRPr="009D7E11">
        <w:rPr>
          <w:rFonts w:ascii="Times New Roman" w:hAnsi="Times New Roman"/>
          <w:color w:val="000000" w:themeColor="text1"/>
          <w:lang w:val="ro-RO"/>
        </w:rPr>
        <w:t>ea prevederilor capitolului VII</w:t>
      </w:r>
      <w:r w:rsidR="00752159" w:rsidRPr="009D7E11">
        <w:rPr>
          <w:rFonts w:ascii="Times New Roman" w:hAnsi="Times New Roman"/>
          <w:color w:val="000000" w:themeColor="text1"/>
          <w:lang w:val="ro-RO"/>
        </w:rPr>
        <w:t>, art. 36 lit d), m) privind obligaţiile Administratorului se sancţionează c</w:t>
      </w:r>
      <w:r>
        <w:rPr>
          <w:rFonts w:ascii="Times New Roman" w:hAnsi="Times New Roman"/>
          <w:color w:val="000000" w:themeColor="text1"/>
          <w:lang w:val="ro-RO"/>
        </w:rPr>
        <w:t>u amendă de la 1.000 la 1.500 lei;</w:t>
      </w:r>
    </w:p>
    <w:p w14:paraId="043F5769" w14:textId="509A2A32" w:rsidR="00752159" w:rsidRPr="009D7E11" w:rsidRDefault="006E51C0" w:rsidP="00286BF5">
      <w:pPr>
        <w:pStyle w:val="ListParagraph"/>
        <w:numPr>
          <w:ilvl w:val="0"/>
          <w:numId w:val="8"/>
        </w:numPr>
        <w:tabs>
          <w:tab w:val="left" w:pos="108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n</w:t>
      </w:r>
      <w:r w:rsidR="00752159" w:rsidRPr="009D7E11">
        <w:rPr>
          <w:rFonts w:ascii="Times New Roman" w:hAnsi="Times New Roman"/>
          <w:color w:val="000000" w:themeColor="text1"/>
          <w:lang w:val="ro-RO"/>
        </w:rPr>
        <w:t>erespectar</w:t>
      </w:r>
      <w:r w:rsidR="00D70529" w:rsidRPr="009D7E11">
        <w:rPr>
          <w:rFonts w:ascii="Times New Roman" w:hAnsi="Times New Roman"/>
          <w:color w:val="000000" w:themeColor="text1"/>
          <w:lang w:val="ro-RO"/>
        </w:rPr>
        <w:t>ea prevederilor capitolului VII</w:t>
      </w:r>
      <w:r w:rsidR="00752159" w:rsidRPr="009D7E11">
        <w:rPr>
          <w:rFonts w:ascii="Times New Roman" w:hAnsi="Times New Roman"/>
          <w:color w:val="000000" w:themeColor="text1"/>
          <w:lang w:val="ro-RO"/>
        </w:rPr>
        <w:t>, art. 36 lit o), h) privind obligaţiile Administratorului se sancţionează c</w:t>
      </w:r>
      <w:r>
        <w:rPr>
          <w:rFonts w:ascii="Times New Roman" w:hAnsi="Times New Roman"/>
          <w:color w:val="000000" w:themeColor="text1"/>
          <w:lang w:val="ro-RO"/>
        </w:rPr>
        <w:t>u amendă de la 1.000 la 2.000 lei;</w:t>
      </w:r>
    </w:p>
    <w:p w14:paraId="0D08F93E" w14:textId="5CEC037C" w:rsidR="00D75EEA" w:rsidRPr="009D7E11" w:rsidRDefault="00D75EEA" w:rsidP="00286BF5">
      <w:pPr>
        <w:pStyle w:val="ListParagraph"/>
        <w:numPr>
          <w:ilvl w:val="0"/>
          <w:numId w:val="8"/>
        </w:numPr>
        <w:tabs>
          <w:tab w:val="left" w:pos="1080"/>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nerespectarea prevederilor</w:t>
      </w:r>
      <w:r w:rsidR="006E51C0">
        <w:rPr>
          <w:rFonts w:ascii="Times New Roman" w:hAnsi="Times New Roman"/>
          <w:color w:val="000000" w:themeColor="text1"/>
          <w:lang w:val="ro-RO"/>
        </w:rPr>
        <w:t xml:space="preserve"> art 10 din L</w:t>
      </w:r>
      <w:r w:rsidRPr="009D7E11">
        <w:rPr>
          <w:rFonts w:ascii="Times New Roman" w:hAnsi="Times New Roman"/>
          <w:color w:val="000000" w:themeColor="text1"/>
          <w:lang w:val="ro-RO"/>
        </w:rPr>
        <w:t xml:space="preserve">egea </w:t>
      </w:r>
      <w:r w:rsidR="006E51C0">
        <w:rPr>
          <w:rFonts w:ascii="Times New Roman" w:hAnsi="Times New Roman"/>
          <w:color w:val="000000" w:themeColor="text1"/>
          <w:lang w:val="ro-RO"/>
        </w:rPr>
        <w:t xml:space="preserve">nr. </w:t>
      </w:r>
      <w:r w:rsidRPr="009D7E11">
        <w:rPr>
          <w:rFonts w:ascii="Times New Roman" w:hAnsi="Times New Roman"/>
          <w:color w:val="000000" w:themeColor="text1"/>
          <w:lang w:val="ro-RO"/>
        </w:rPr>
        <w:t>145/2014 privind obligațiile utilizatorilor Pieței Agroalimentare se sancționează cu am</w:t>
      </w:r>
      <w:r w:rsidR="006E51C0">
        <w:rPr>
          <w:rFonts w:ascii="Times New Roman" w:hAnsi="Times New Roman"/>
          <w:color w:val="000000" w:themeColor="text1"/>
          <w:lang w:val="ro-RO"/>
        </w:rPr>
        <w:t>endă de la 200 lei la 1.000 lei;</w:t>
      </w:r>
    </w:p>
    <w:p w14:paraId="2C4E6570" w14:textId="43C12515" w:rsidR="00D75EEA" w:rsidRPr="009D7E11" w:rsidRDefault="006E51C0" w:rsidP="00286BF5">
      <w:pPr>
        <w:pStyle w:val="ListParagraph"/>
        <w:numPr>
          <w:ilvl w:val="0"/>
          <w:numId w:val="8"/>
        </w:numPr>
        <w:tabs>
          <w:tab w:val="left" w:pos="1080"/>
        </w:tabs>
        <w:spacing w:after="0" w:line="360" w:lineRule="auto"/>
        <w:ind w:right="-180"/>
        <w:jc w:val="both"/>
        <w:rPr>
          <w:rFonts w:ascii="Times New Roman" w:hAnsi="Times New Roman"/>
          <w:color w:val="000000" w:themeColor="text1"/>
          <w:lang w:val="ro-RO"/>
        </w:rPr>
      </w:pPr>
      <w:r>
        <w:rPr>
          <w:rFonts w:ascii="Times New Roman" w:hAnsi="Times New Roman"/>
          <w:color w:val="000000" w:themeColor="text1"/>
          <w:lang w:val="ro-RO"/>
        </w:rPr>
        <w:t>v</w:t>
      </w:r>
      <w:r w:rsidR="00D75EEA" w:rsidRPr="009D7E11">
        <w:rPr>
          <w:rFonts w:ascii="Times New Roman" w:hAnsi="Times New Roman"/>
          <w:color w:val="000000" w:themeColor="text1"/>
          <w:lang w:val="ro-RO"/>
        </w:rPr>
        <w:t xml:space="preserve">ânzarea unor produse agricole, altele decât cele din producția proprie, în baza carnetului de comercializare a produselor din sectorul agricol, eliberat potrivit </w:t>
      </w:r>
      <w:r>
        <w:rPr>
          <w:rFonts w:ascii="Times New Roman" w:hAnsi="Times New Roman"/>
          <w:color w:val="000000" w:themeColor="text1"/>
          <w:lang w:val="ro-RO"/>
        </w:rPr>
        <w:t>L</w:t>
      </w:r>
      <w:r w:rsidR="00D75EEA" w:rsidRPr="009D7E11">
        <w:rPr>
          <w:rFonts w:ascii="Times New Roman" w:hAnsi="Times New Roman"/>
          <w:color w:val="000000" w:themeColor="text1"/>
          <w:lang w:val="ro-RO"/>
        </w:rPr>
        <w:t xml:space="preserve">egii </w:t>
      </w:r>
      <w:r>
        <w:rPr>
          <w:rFonts w:ascii="Times New Roman" w:hAnsi="Times New Roman"/>
          <w:color w:val="000000" w:themeColor="text1"/>
          <w:lang w:val="ro-RO"/>
        </w:rPr>
        <w:t xml:space="preserve">nr. </w:t>
      </w:r>
      <w:r w:rsidR="00D75EEA" w:rsidRPr="009D7E11">
        <w:rPr>
          <w:rFonts w:ascii="Times New Roman" w:hAnsi="Times New Roman"/>
          <w:color w:val="000000" w:themeColor="text1"/>
          <w:lang w:val="ro-RO"/>
        </w:rPr>
        <w:t>145/2014, constituie contravenție și se sancționează cu amendă între 7</w:t>
      </w:r>
      <w:r w:rsidR="00785687">
        <w:rPr>
          <w:rFonts w:ascii="Times New Roman" w:hAnsi="Times New Roman"/>
          <w:color w:val="000000" w:themeColor="text1"/>
          <w:lang w:val="ro-RO"/>
        </w:rPr>
        <w:t>.</w:t>
      </w:r>
      <w:r w:rsidR="00D75EEA" w:rsidRPr="009D7E11">
        <w:rPr>
          <w:rFonts w:ascii="Times New Roman" w:hAnsi="Times New Roman"/>
          <w:color w:val="000000" w:themeColor="text1"/>
          <w:lang w:val="ro-RO"/>
        </w:rPr>
        <w:t>500 lei la 15</w:t>
      </w:r>
      <w:r>
        <w:rPr>
          <w:rFonts w:ascii="Times New Roman" w:hAnsi="Times New Roman"/>
          <w:color w:val="000000" w:themeColor="text1"/>
          <w:lang w:val="ro-RO"/>
        </w:rPr>
        <w:t>.</w:t>
      </w:r>
      <w:r w:rsidR="00D75EEA" w:rsidRPr="009D7E11">
        <w:rPr>
          <w:rFonts w:ascii="Times New Roman" w:hAnsi="Times New Roman"/>
          <w:color w:val="000000" w:themeColor="text1"/>
          <w:lang w:val="ro-RO"/>
        </w:rPr>
        <w:t>000 lei</w:t>
      </w:r>
      <w:r>
        <w:rPr>
          <w:rFonts w:ascii="Times New Roman" w:hAnsi="Times New Roman"/>
          <w:color w:val="000000" w:themeColor="text1"/>
          <w:lang w:val="ro-RO"/>
        </w:rPr>
        <w:t>;</w:t>
      </w:r>
    </w:p>
    <w:p w14:paraId="3A7ADD56" w14:textId="3F52BE83" w:rsidR="00C26A2D" w:rsidRPr="009D7E11" w:rsidRDefault="00AE6D60" w:rsidP="006E51C0">
      <w:pPr>
        <w:pStyle w:val="ListParagraph"/>
        <w:numPr>
          <w:ilvl w:val="0"/>
          <w:numId w:val="8"/>
        </w:numPr>
        <w:tabs>
          <w:tab w:val="left" w:pos="1080"/>
        </w:tabs>
        <w:spacing w:after="0" w:line="360" w:lineRule="auto"/>
        <w:ind w:right="-181"/>
        <w:jc w:val="both"/>
        <w:rPr>
          <w:rFonts w:ascii="Times New Roman" w:hAnsi="Times New Roman"/>
          <w:color w:val="000000" w:themeColor="text1"/>
          <w:lang w:val="ro-RO"/>
        </w:rPr>
      </w:pPr>
      <w:r w:rsidRPr="009D7E11">
        <w:rPr>
          <w:rFonts w:ascii="Times New Roman" w:hAnsi="Times New Roman"/>
          <w:color w:val="000000" w:themeColor="text1"/>
        </w:rPr>
        <w:t xml:space="preserve">nerespectarea prevederilor capitolului VI, art. 35, litera f) se sancționează cu amendă </w:t>
      </w:r>
      <w:r>
        <w:rPr>
          <w:rFonts w:ascii="Times New Roman" w:hAnsi="Times New Roman"/>
          <w:color w:val="000000" w:themeColor="text1"/>
        </w:rPr>
        <w:t>contravențională cuprinsă între 500 lei și 1</w:t>
      </w:r>
      <w:r w:rsidR="006E51C0">
        <w:rPr>
          <w:rFonts w:ascii="Times New Roman" w:hAnsi="Times New Roman"/>
          <w:color w:val="000000" w:themeColor="text1"/>
        </w:rPr>
        <w:t>.</w:t>
      </w:r>
      <w:r>
        <w:rPr>
          <w:rFonts w:ascii="Times New Roman" w:hAnsi="Times New Roman"/>
          <w:color w:val="000000" w:themeColor="text1"/>
        </w:rPr>
        <w:t xml:space="preserve">500 lei, </w:t>
      </w:r>
      <w:r w:rsidRPr="009D7E11">
        <w:rPr>
          <w:rFonts w:ascii="Times New Roman" w:hAnsi="Times New Roman"/>
          <w:color w:val="000000" w:themeColor="text1"/>
        </w:rPr>
        <w:t xml:space="preserve">potrivit </w:t>
      </w:r>
      <w:r>
        <w:rPr>
          <w:rFonts w:ascii="Times New Roman" w:hAnsi="Times New Roman"/>
          <w:color w:val="000000" w:themeColor="text1"/>
        </w:rPr>
        <w:t xml:space="preserve">art. 32, lit. b) din </w:t>
      </w:r>
      <w:r w:rsidRPr="009D7E11">
        <w:rPr>
          <w:rFonts w:ascii="Times New Roman" w:hAnsi="Times New Roman"/>
          <w:color w:val="000000" w:themeColor="text1"/>
        </w:rPr>
        <w:t>Hotărâr</w:t>
      </w:r>
      <w:r>
        <w:rPr>
          <w:rFonts w:ascii="Times New Roman" w:hAnsi="Times New Roman"/>
          <w:color w:val="000000" w:themeColor="text1"/>
        </w:rPr>
        <w:t>ea</w:t>
      </w:r>
      <w:r w:rsidRPr="009D7E11">
        <w:rPr>
          <w:rFonts w:ascii="Times New Roman" w:hAnsi="Times New Roman"/>
          <w:color w:val="000000" w:themeColor="text1"/>
        </w:rPr>
        <w:t xml:space="preserve"> Consiliului Local Sighișoara nr. 181/23.11.2017 privind stabilirea obligațiilor și responsabilităților instituțiilor publice, agenților economici, celorlalte persoane juridice și a cetățenilor, pentru asigurarea unui climat de ordine și curățenie pe teritoriul municipiului Sighișoara</w:t>
      </w:r>
      <w:r>
        <w:rPr>
          <w:rFonts w:ascii="Times New Roman" w:hAnsi="Times New Roman"/>
          <w:color w:val="000000" w:themeColor="text1"/>
        </w:rPr>
        <w:t xml:space="preserve">. </w:t>
      </w:r>
    </w:p>
    <w:p w14:paraId="5F8AF9AA" w14:textId="68729E6C" w:rsidR="000C089C" w:rsidRPr="009D7E11" w:rsidRDefault="0060433B" w:rsidP="006E51C0">
      <w:pPr>
        <w:tabs>
          <w:tab w:val="left" w:pos="709"/>
        </w:tabs>
        <w:spacing w:after="0" w:line="360" w:lineRule="auto"/>
        <w:ind w:right="-181"/>
        <w:jc w:val="both"/>
        <w:rPr>
          <w:rFonts w:ascii="Times New Roman" w:hAnsi="Times New Roman"/>
          <w:color w:val="000000" w:themeColor="text1"/>
          <w:lang w:val="ro-RO"/>
        </w:rPr>
      </w:pPr>
      <w:r>
        <w:rPr>
          <w:rFonts w:ascii="Times New Roman" w:hAnsi="Times New Roman"/>
          <w:b/>
          <w:bCs/>
          <w:color w:val="000000" w:themeColor="text1"/>
          <w:lang w:val="ro-RO"/>
        </w:rPr>
        <w:tab/>
      </w:r>
      <w:r w:rsidR="000C089C" w:rsidRPr="009D7E11">
        <w:rPr>
          <w:rFonts w:ascii="Times New Roman" w:hAnsi="Times New Roman"/>
          <w:b/>
          <w:bCs/>
          <w:color w:val="000000" w:themeColor="text1"/>
          <w:lang w:val="ro-RO"/>
        </w:rPr>
        <w:t>Art.38.</w:t>
      </w:r>
      <w:r w:rsidR="00D70529" w:rsidRPr="009D7E11">
        <w:rPr>
          <w:rFonts w:ascii="Times New Roman" w:hAnsi="Times New Roman"/>
          <w:b/>
          <w:bCs/>
          <w:color w:val="000000" w:themeColor="text1"/>
          <w:lang w:val="ro-RO"/>
        </w:rPr>
        <w:t xml:space="preserve"> </w:t>
      </w:r>
      <w:r w:rsidR="000C089C" w:rsidRPr="009D7E11">
        <w:rPr>
          <w:rFonts w:ascii="Times New Roman" w:hAnsi="Times New Roman"/>
          <w:color w:val="000000" w:themeColor="text1"/>
          <w:lang w:val="ro-RO"/>
        </w:rPr>
        <w:t>Constatarea contravenţiilor şi aplicarea sancţiunilor prevăzute în prezentul Regulament se face de către împuterniciţii Primarului, Poliția Locală, și alte organe de control abilitate potrivit legii.</w:t>
      </w:r>
    </w:p>
    <w:p w14:paraId="7198C5E6" w14:textId="77777777" w:rsidR="000C089C" w:rsidRPr="009D7E11" w:rsidRDefault="000C089C" w:rsidP="0060433B">
      <w:pPr>
        <w:tabs>
          <w:tab w:val="left" w:pos="709"/>
        </w:tabs>
        <w:spacing w:after="0" w:line="360" w:lineRule="auto"/>
        <w:ind w:right="-180"/>
        <w:jc w:val="both"/>
        <w:rPr>
          <w:rFonts w:ascii="Times New Roman" w:hAnsi="Times New Roman"/>
          <w:color w:val="000000" w:themeColor="text1"/>
          <w:lang w:val="ro-RO"/>
        </w:rPr>
      </w:pPr>
      <w:r w:rsidRPr="009D7E11">
        <w:rPr>
          <w:rFonts w:ascii="Times New Roman" w:hAnsi="Times New Roman"/>
          <w:b/>
          <w:color w:val="000000" w:themeColor="text1"/>
          <w:lang w:val="ro-RO"/>
        </w:rPr>
        <w:tab/>
        <w:t>Art.39.</w:t>
      </w:r>
      <w:r w:rsidR="00D70529" w:rsidRPr="009D7E11">
        <w:rPr>
          <w:rFonts w:ascii="Times New Roman" w:hAnsi="Times New Roman"/>
          <w:b/>
          <w:color w:val="000000" w:themeColor="text1"/>
          <w:lang w:val="ro-RO"/>
        </w:rPr>
        <w:t xml:space="preserve"> </w:t>
      </w:r>
      <w:r w:rsidRPr="009D7E11">
        <w:rPr>
          <w:rFonts w:ascii="Times New Roman" w:hAnsi="Times New Roman"/>
          <w:color w:val="000000" w:themeColor="text1"/>
          <w:lang w:val="ro-RO"/>
        </w:rPr>
        <w:t>Instituţiile cu atribuţii de control, competente conform legislaţiei în vigoare, vor veghea la respectarea drepturilor şi obligaţiilor utilizatorilor pieţei, aşa cum sunt prevăzute în Regulament și în legislația din domeniu care completează prezentul regulament.</w:t>
      </w:r>
    </w:p>
    <w:p w14:paraId="409F79F6" w14:textId="3120B590" w:rsidR="008C78C4" w:rsidRPr="009D7E11" w:rsidRDefault="00A4087C" w:rsidP="0060433B">
      <w:pPr>
        <w:tabs>
          <w:tab w:val="left" w:pos="709"/>
        </w:tabs>
        <w:spacing w:after="0" w:line="360" w:lineRule="auto"/>
        <w:ind w:right="-180"/>
        <w:jc w:val="both"/>
        <w:rPr>
          <w:rFonts w:ascii="Times New Roman" w:hAnsi="Times New Roman"/>
          <w:color w:val="000000" w:themeColor="text1"/>
          <w:lang w:val="ro-RO"/>
        </w:rPr>
      </w:pPr>
      <w:r w:rsidRPr="009D7E11">
        <w:rPr>
          <w:rFonts w:ascii="Times New Roman" w:hAnsi="Times New Roman"/>
          <w:color w:val="000000" w:themeColor="text1"/>
          <w:lang w:val="ro-RO"/>
        </w:rPr>
        <w:tab/>
      </w:r>
      <w:r w:rsidRPr="009D7E11">
        <w:rPr>
          <w:rFonts w:ascii="Times New Roman" w:hAnsi="Times New Roman"/>
          <w:b/>
          <w:color w:val="000000" w:themeColor="text1"/>
          <w:lang w:val="ro-RO"/>
        </w:rPr>
        <w:t>Art. 40.</w:t>
      </w:r>
      <w:r w:rsidR="00D70529" w:rsidRPr="009D7E11">
        <w:rPr>
          <w:rFonts w:ascii="Times New Roman" w:hAnsi="Times New Roman"/>
          <w:b/>
          <w:color w:val="000000" w:themeColor="text1"/>
          <w:lang w:val="ro-RO"/>
        </w:rPr>
        <w:t xml:space="preserve"> </w:t>
      </w:r>
      <w:r w:rsidRPr="009D7E11">
        <w:rPr>
          <w:rFonts w:ascii="Times New Roman" w:hAnsi="Times New Roman"/>
          <w:color w:val="000000" w:themeColor="text1"/>
          <w:lang w:val="ro-RO"/>
        </w:rPr>
        <w:t>În cazul săvârșirii a 3 abateri de la prezentul Regulament sancționate contravențional prin proces(e) verbal</w:t>
      </w:r>
      <w:r w:rsidR="0060433B">
        <w:rPr>
          <w:rFonts w:ascii="Times New Roman" w:hAnsi="Times New Roman"/>
          <w:color w:val="000000" w:themeColor="text1"/>
          <w:lang w:val="ro-RO"/>
        </w:rPr>
        <w:t>(</w:t>
      </w:r>
      <w:r w:rsidRPr="009D7E11">
        <w:rPr>
          <w:rFonts w:ascii="Times New Roman" w:hAnsi="Times New Roman"/>
          <w:color w:val="000000" w:themeColor="text1"/>
          <w:lang w:val="ro-RO"/>
        </w:rPr>
        <w:t>e</w:t>
      </w:r>
      <w:r w:rsidR="0060433B">
        <w:rPr>
          <w:rFonts w:ascii="Times New Roman" w:hAnsi="Times New Roman"/>
          <w:color w:val="000000" w:themeColor="text1"/>
          <w:lang w:val="ro-RO"/>
        </w:rPr>
        <w:t>)</w:t>
      </w:r>
      <w:r w:rsidRPr="009D7E11">
        <w:rPr>
          <w:rFonts w:ascii="Times New Roman" w:hAnsi="Times New Roman"/>
          <w:color w:val="000000" w:themeColor="text1"/>
          <w:lang w:val="ro-RO"/>
        </w:rPr>
        <w:t xml:space="preserve"> de constatare a contravenției rămas(e) definitiv(e), comerciantul va fi exclus din piață prin interzicerea închirierii unui alt spațiu de comercializare în incinta pieței.</w:t>
      </w:r>
    </w:p>
    <w:p w14:paraId="3D0AED74" w14:textId="68A36D5E" w:rsidR="00562E6C" w:rsidRPr="009D7E11" w:rsidRDefault="000C089C" w:rsidP="00033C8C">
      <w:pPr>
        <w:tabs>
          <w:tab w:val="left" w:pos="1080"/>
        </w:tabs>
        <w:spacing w:after="0" w:line="360" w:lineRule="auto"/>
        <w:ind w:right="-180"/>
        <w:jc w:val="both"/>
        <w:rPr>
          <w:rFonts w:ascii="Times New Roman" w:hAnsi="Times New Roman"/>
          <w:b/>
          <w:color w:val="000000" w:themeColor="text1"/>
          <w:lang w:val="ro-RO"/>
        </w:rPr>
      </w:pPr>
      <w:r w:rsidRPr="009D7E11">
        <w:rPr>
          <w:rFonts w:ascii="Times New Roman" w:hAnsi="Times New Roman"/>
          <w:b/>
          <w:color w:val="000000" w:themeColor="text1"/>
          <w:lang w:val="ro-RO"/>
        </w:rPr>
        <w:tab/>
      </w:r>
    </w:p>
    <w:p w14:paraId="05144946" w14:textId="77777777" w:rsidR="00EB2805" w:rsidRPr="009D7E11" w:rsidRDefault="00EB2805" w:rsidP="00033C8C">
      <w:pPr>
        <w:tabs>
          <w:tab w:val="left" w:pos="1080"/>
        </w:tabs>
        <w:spacing w:after="0" w:line="360" w:lineRule="auto"/>
        <w:ind w:right="-180"/>
        <w:jc w:val="both"/>
        <w:rPr>
          <w:rFonts w:ascii="Times New Roman" w:hAnsi="Times New Roman"/>
          <w:b/>
          <w:color w:val="000000" w:themeColor="text1"/>
          <w:lang w:val="ro-RO"/>
        </w:rPr>
      </w:pPr>
    </w:p>
    <w:p w14:paraId="76462707" w14:textId="77777777" w:rsidR="00D75EEA" w:rsidRPr="009D7E11" w:rsidRDefault="00D75EEA" w:rsidP="00D75EEA">
      <w:pPr>
        <w:tabs>
          <w:tab w:val="left" w:pos="1080"/>
        </w:tabs>
        <w:spacing w:after="0" w:line="360" w:lineRule="auto"/>
        <w:ind w:right="-180" w:firstLine="720"/>
        <w:jc w:val="both"/>
        <w:rPr>
          <w:rFonts w:ascii="Times New Roman" w:hAnsi="Times New Roman"/>
          <w:b/>
          <w:color w:val="000000" w:themeColor="text1"/>
          <w:lang w:val="ro-RO"/>
        </w:rPr>
      </w:pP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color w:val="000000" w:themeColor="text1"/>
          <w:lang w:val="ro-RO"/>
        </w:rPr>
        <w:tab/>
      </w:r>
      <w:r w:rsidRPr="009D7E11">
        <w:rPr>
          <w:rFonts w:ascii="Times New Roman" w:hAnsi="Times New Roman"/>
          <w:b/>
          <w:color w:val="000000" w:themeColor="text1"/>
          <w:lang w:val="ro-RO"/>
        </w:rPr>
        <w:t xml:space="preserve"> Director, </w:t>
      </w:r>
    </w:p>
    <w:p w14:paraId="7C542D41" w14:textId="1BAE77E3" w:rsidR="00D75EEA" w:rsidRPr="009D7E11" w:rsidRDefault="00D75EEA" w:rsidP="00D75EEA">
      <w:pPr>
        <w:tabs>
          <w:tab w:val="left" w:pos="1080"/>
        </w:tabs>
        <w:spacing w:after="0" w:line="360" w:lineRule="auto"/>
        <w:ind w:right="-180" w:firstLine="720"/>
        <w:jc w:val="both"/>
        <w:rPr>
          <w:rFonts w:ascii="Times New Roman" w:hAnsi="Times New Roman"/>
          <w:b/>
          <w:color w:val="000000" w:themeColor="text1"/>
          <w:lang w:val="ro-RO"/>
        </w:rPr>
      </w:pP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r>
      <w:r w:rsidRPr="009D7E11">
        <w:rPr>
          <w:rFonts w:ascii="Times New Roman" w:hAnsi="Times New Roman"/>
          <w:b/>
          <w:color w:val="000000" w:themeColor="text1"/>
          <w:lang w:val="ro-RO"/>
        </w:rPr>
        <w:tab/>
        <w:t xml:space="preserve">                </w:t>
      </w:r>
      <w:r w:rsidR="00562E6C" w:rsidRPr="009D7E11">
        <w:rPr>
          <w:rFonts w:ascii="Times New Roman" w:hAnsi="Times New Roman"/>
          <w:b/>
          <w:color w:val="000000" w:themeColor="text1"/>
          <w:lang w:val="ro-RO"/>
        </w:rPr>
        <w:t xml:space="preserve">   </w:t>
      </w:r>
      <w:r w:rsidRPr="009D7E11">
        <w:rPr>
          <w:rFonts w:ascii="Times New Roman" w:hAnsi="Times New Roman"/>
          <w:b/>
          <w:color w:val="000000" w:themeColor="text1"/>
          <w:lang w:val="ro-RO"/>
        </w:rPr>
        <w:t xml:space="preserve">  </w:t>
      </w:r>
      <w:r w:rsidR="00033C8C" w:rsidRPr="009D7E11">
        <w:rPr>
          <w:rFonts w:ascii="Times New Roman" w:hAnsi="Times New Roman"/>
          <w:b/>
          <w:color w:val="000000" w:themeColor="text1"/>
          <w:lang w:val="ro-RO"/>
        </w:rPr>
        <w:t>Maior Gheorghe</w:t>
      </w:r>
      <w:r w:rsidR="008C78C4" w:rsidRPr="009D7E11">
        <w:rPr>
          <w:rFonts w:ascii="Times New Roman" w:hAnsi="Times New Roman"/>
          <w:b/>
          <w:color w:val="000000" w:themeColor="text1"/>
          <w:lang w:val="ro-RO"/>
        </w:rPr>
        <w:t xml:space="preserve"> </w:t>
      </w:r>
    </w:p>
    <w:p w14:paraId="4458FE3D" w14:textId="77777777" w:rsidR="00E65A3D" w:rsidRPr="009D7E11" w:rsidRDefault="00E65A3D" w:rsidP="002B243B">
      <w:pPr>
        <w:tabs>
          <w:tab w:val="left" w:pos="1080"/>
        </w:tabs>
        <w:spacing w:after="0" w:line="360" w:lineRule="auto"/>
        <w:ind w:right="-180" w:firstLine="720"/>
        <w:jc w:val="both"/>
        <w:rPr>
          <w:rFonts w:ascii="Times New Roman" w:hAnsi="Times New Roman"/>
          <w:color w:val="000000" w:themeColor="text1"/>
          <w:lang w:val="ro-RO"/>
        </w:rPr>
      </w:pPr>
    </w:p>
    <w:p w14:paraId="251E4C18" w14:textId="77777777" w:rsidR="0037143B" w:rsidRPr="009D7E11" w:rsidRDefault="0037143B" w:rsidP="00B61571">
      <w:pPr>
        <w:tabs>
          <w:tab w:val="left" w:pos="1080"/>
        </w:tabs>
        <w:spacing w:after="0" w:line="360" w:lineRule="auto"/>
        <w:ind w:right="-180" w:firstLine="720"/>
        <w:jc w:val="center"/>
        <w:rPr>
          <w:rFonts w:ascii="Times New Roman" w:hAnsi="Times New Roman"/>
          <w:color w:val="000000" w:themeColor="text1"/>
          <w:lang w:val="ro-RO"/>
        </w:rPr>
      </w:pPr>
    </w:p>
    <w:p w14:paraId="1659F7B5" w14:textId="77777777" w:rsidR="00B61571" w:rsidRPr="009D7E11" w:rsidRDefault="00B61571" w:rsidP="00B61571">
      <w:pPr>
        <w:tabs>
          <w:tab w:val="left" w:pos="1080"/>
        </w:tabs>
        <w:spacing w:after="0" w:line="360" w:lineRule="auto"/>
        <w:ind w:right="-180" w:firstLine="720"/>
        <w:jc w:val="center"/>
        <w:rPr>
          <w:rFonts w:ascii="Times New Roman" w:hAnsi="Times New Roman"/>
          <w:color w:val="000000" w:themeColor="text1"/>
          <w:lang w:val="ro-RO"/>
        </w:rPr>
      </w:pPr>
    </w:p>
    <w:p w14:paraId="14809D12" w14:textId="77777777" w:rsidR="00B61571" w:rsidRDefault="00B61571" w:rsidP="00B61571">
      <w:pPr>
        <w:tabs>
          <w:tab w:val="left" w:pos="1080"/>
        </w:tabs>
        <w:spacing w:after="0" w:line="360" w:lineRule="auto"/>
        <w:ind w:right="-180" w:firstLine="720"/>
        <w:jc w:val="center"/>
        <w:rPr>
          <w:rFonts w:ascii="Times New Roman" w:hAnsi="Times New Roman"/>
          <w:color w:val="000000" w:themeColor="text1"/>
          <w:lang w:val="ro-RO"/>
        </w:rPr>
      </w:pPr>
    </w:p>
    <w:p w14:paraId="2B085971" w14:textId="77777777" w:rsidR="00785687" w:rsidRDefault="00785687" w:rsidP="00B61571">
      <w:pPr>
        <w:tabs>
          <w:tab w:val="left" w:pos="1080"/>
        </w:tabs>
        <w:spacing w:after="0" w:line="360" w:lineRule="auto"/>
        <w:ind w:right="-180" w:firstLine="720"/>
        <w:jc w:val="center"/>
        <w:rPr>
          <w:rFonts w:ascii="Times New Roman" w:hAnsi="Times New Roman"/>
          <w:color w:val="000000" w:themeColor="text1"/>
          <w:lang w:val="ro-RO"/>
        </w:rPr>
      </w:pPr>
    </w:p>
    <w:p w14:paraId="4AC58A9F" w14:textId="77777777" w:rsidR="00785687" w:rsidRDefault="00785687" w:rsidP="00B61571">
      <w:pPr>
        <w:tabs>
          <w:tab w:val="left" w:pos="1080"/>
        </w:tabs>
        <w:spacing w:after="0" w:line="360" w:lineRule="auto"/>
        <w:ind w:right="-180" w:firstLine="720"/>
        <w:jc w:val="center"/>
        <w:rPr>
          <w:rFonts w:ascii="Times New Roman" w:hAnsi="Times New Roman"/>
          <w:color w:val="000000" w:themeColor="text1"/>
          <w:lang w:val="ro-RO"/>
        </w:rPr>
      </w:pPr>
    </w:p>
    <w:p w14:paraId="6D57D82A" w14:textId="77777777" w:rsidR="00785687" w:rsidRDefault="00785687" w:rsidP="00785687">
      <w:pPr>
        <w:tabs>
          <w:tab w:val="left" w:pos="1080"/>
        </w:tabs>
        <w:spacing w:after="0" w:line="240" w:lineRule="auto"/>
        <w:ind w:right="-181" w:firstLine="720"/>
        <w:contextualSpacing/>
        <w:jc w:val="both"/>
        <w:rPr>
          <w:rFonts w:ascii="Times New Roman" w:hAnsi="Times New Roman"/>
          <w:b/>
          <w:i/>
          <w:lang w:val="ro-RO"/>
        </w:rPr>
      </w:pPr>
      <w:r w:rsidRPr="009D7E11">
        <w:rPr>
          <w:rFonts w:ascii="Times New Roman" w:hAnsi="Times New Roman"/>
          <w:b/>
          <w:i/>
          <w:lang w:val="ro-RO"/>
        </w:rPr>
        <w:t>Anexa la Regulamentul de Organizare și Funcționare a Pieței Agroalimentare</w:t>
      </w:r>
      <w:r>
        <w:rPr>
          <w:rFonts w:ascii="Times New Roman" w:hAnsi="Times New Roman"/>
          <w:b/>
          <w:i/>
          <w:lang w:val="ro-RO"/>
        </w:rPr>
        <w:t>,</w:t>
      </w:r>
      <w:r w:rsidRPr="00EB3A62">
        <w:rPr>
          <w:rFonts w:ascii="Times New Roman" w:hAnsi="Times New Roman"/>
          <w:b/>
          <w:color w:val="000000" w:themeColor="text1"/>
        </w:rPr>
        <w:t xml:space="preserve"> </w:t>
      </w:r>
      <w:r w:rsidRPr="009D7E11">
        <w:rPr>
          <w:rFonts w:ascii="Times New Roman" w:hAnsi="Times New Roman"/>
          <w:b/>
          <w:color w:val="000000" w:themeColor="text1"/>
        </w:rPr>
        <w:t>aprobat prin Hotărârea Consiliului Local Sighișoara nr. 19/28.02.2013</w:t>
      </w:r>
      <w:r>
        <w:rPr>
          <w:rFonts w:ascii="Times New Roman" w:hAnsi="Times New Roman"/>
          <w:b/>
          <w:color w:val="000000" w:themeColor="text1"/>
        </w:rPr>
        <w:t>, cu modificările ulterioare</w:t>
      </w:r>
      <w:r w:rsidRPr="009D7E11">
        <w:rPr>
          <w:rFonts w:ascii="Times New Roman" w:hAnsi="Times New Roman"/>
          <w:b/>
          <w:i/>
          <w:lang w:val="ro-RO"/>
        </w:rPr>
        <w:t xml:space="preserve"> </w:t>
      </w:r>
    </w:p>
    <w:p w14:paraId="5E0CC28F" w14:textId="77777777" w:rsidR="00785687" w:rsidRPr="009D7E11" w:rsidRDefault="00785687" w:rsidP="00785687">
      <w:pPr>
        <w:tabs>
          <w:tab w:val="left" w:pos="1080"/>
        </w:tabs>
        <w:spacing w:after="0" w:line="240" w:lineRule="auto"/>
        <w:ind w:right="-181" w:firstLine="720"/>
        <w:contextualSpacing/>
        <w:jc w:val="both"/>
        <w:rPr>
          <w:rFonts w:ascii="Times New Roman" w:hAnsi="Times New Roman"/>
          <w:b/>
          <w:i/>
          <w:lang w:val="ro-RO"/>
        </w:rPr>
      </w:pPr>
    </w:p>
    <w:p w14:paraId="2A90D92B" w14:textId="77777777" w:rsidR="00785687" w:rsidRPr="009D7E11" w:rsidRDefault="00785687" w:rsidP="00785687">
      <w:pPr>
        <w:tabs>
          <w:tab w:val="left" w:pos="1080"/>
        </w:tabs>
        <w:spacing w:after="0" w:line="240" w:lineRule="auto"/>
        <w:ind w:right="-181" w:firstLine="720"/>
        <w:contextualSpacing/>
        <w:jc w:val="center"/>
        <w:rPr>
          <w:rFonts w:ascii="Times New Roman" w:hAnsi="Times New Roman"/>
          <w:color w:val="000000" w:themeColor="text1"/>
          <w:lang w:val="ro-RO"/>
        </w:rPr>
      </w:pPr>
    </w:p>
    <w:tbl>
      <w:tblPr>
        <w:tblW w:w="8130" w:type="dxa"/>
        <w:jc w:val="center"/>
        <w:tblLook w:val="04A0" w:firstRow="1" w:lastRow="0" w:firstColumn="1" w:lastColumn="0" w:noHBand="0" w:noVBand="1"/>
      </w:tblPr>
      <w:tblGrid>
        <w:gridCol w:w="740"/>
        <w:gridCol w:w="740"/>
        <w:gridCol w:w="788"/>
        <w:gridCol w:w="579"/>
        <w:gridCol w:w="764"/>
        <w:gridCol w:w="788"/>
        <w:gridCol w:w="788"/>
        <w:gridCol w:w="579"/>
        <w:gridCol w:w="788"/>
        <w:gridCol w:w="788"/>
        <w:gridCol w:w="788"/>
      </w:tblGrid>
      <w:tr w:rsidR="00785687" w:rsidRPr="009D7E11" w14:paraId="33C65672"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1E80BB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w:t>
            </w:r>
          </w:p>
        </w:tc>
        <w:tc>
          <w:tcPr>
            <w:tcW w:w="740" w:type="dxa"/>
            <w:tcBorders>
              <w:top w:val="single" w:sz="8" w:space="0" w:color="auto"/>
              <w:left w:val="nil"/>
              <w:bottom w:val="single" w:sz="8" w:space="0" w:color="auto"/>
              <w:right w:val="single" w:sz="4" w:space="0" w:color="auto"/>
            </w:tcBorders>
            <w:noWrap/>
            <w:vAlign w:val="bottom"/>
            <w:hideMark/>
          </w:tcPr>
          <w:p w14:paraId="0E15E45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w:t>
            </w:r>
          </w:p>
        </w:tc>
        <w:tc>
          <w:tcPr>
            <w:tcW w:w="788" w:type="dxa"/>
            <w:tcBorders>
              <w:top w:val="single" w:sz="8" w:space="0" w:color="auto"/>
              <w:left w:val="nil"/>
              <w:bottom w:val="single" w:sz="8" w:space="0" w:color="auto"/>
              <w:right w:val="single" w:sz="8" w:space="0" w:color="auto"/>
            </w:tcBorders>
            <w:noWrap/>
            <w:vAlign w:val="bottom"/>
            <w:hideMark/>
          </w:tcPr>
          <w:p w14:paraId="78E693C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w:t>
            </w:r>
          </w:p>
        </w:tc>
        <w:tc>
          <w:tcPr>
            <w:tcW w:w="579" w:type="dxa"/>
            <w:noWrap/>
            <w:vAlign w:val="bottom"/>
            <w:hideMark/>
          </w:tcPr>
          <w:p w14:paraId="40C145BD"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519D3FE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w:t>
            </w:r>
          </w:p>
        </w:tc>
        <w:tc>
          <w:tcPr>
            <w:tcW w:w="788" w:type="dxa"/>
            <w:tcBorders>
              <w:top w:val="single" w:sz="8" w:space="0" w:color="auto"/>
              <w:left w:val="nil"/>
              <w:bottom w:val="single" w:sz="8" w:space="0" w:color="auto"/>
              <w:right w:val="single" w:sz="4" w:space="0" w:color="auto"/>
            </w:tcBorders>
            <w:noWrap/>
            <w:vAlign w:val="bottom"/>
            <w:hideMark/>
          </w:tcPr>
          <w:p w14:paraId="18A9250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w:t>
            </w:r>
          </w:p>
        </w:tc>
        <w:tc>
          <w:tcPr>
            <w:tcW w:w="788" w:type="dxa"/>
            <w:tcBorders>
              <w:top w:val="single" w:sz="8" w:space="0" w:color="auto"/>
              <w:left w:val="nil"/>
              <w:bottom w:val="single" w:sz="8" w:space="0" w:color="auto"/>
              <w:right w:val="single" w:sz="8" w:space="0" w:color="auto"/>
            </w:tcBorders>
            <w:noWrap/>
            <w:vAlign w:val="bottom"/>
            <w:hideMark/>
          </w:tcPr>
          <w:p w14:paraId="2BFE92E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w:t>
            </w:r>
          </w:p>
        </w:tc>
        <w:tc>
          <w:tcPr>
            <w:tcW w:w="579" w:type="dxa"/>
            <w:noWrap/>
            <w:vAlign w:val="bottom"/>
            <w:hideMark/>
          </w:tcPr>
          <w:p w14:paraId="6055759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498CF00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w:t>
            </w:r>
          </w:p>
        </w:tc>
        <w:tc>
          <w:tcPr>
            <w:tcW w:w="788" w:type="dxa"/>
            <w:tcBorders>
              <w:top w:val="single" w:sz="8" w:space="0" w:color="auto"/>
              <w:left w:val="nil"/>
              <w:bottom w:val="single" w:sz="8" w:space="0" w:color="auto"/>
              <w:right w:val="single" w:sz="4" w:space="0" w:color="auto"/>
            </w:tcBorders>
            <w:noWrap/>
            <w:vAlign w:val="bottom"/>
            <w:hideMark/>
          </w:tcPr>
          <w:p w14:paraId="3EE0418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w:t>
            </w:r>
          </w:p>
        </w:tc>
        <w:tc>
          <w:tcPr>
            <w:tcW w:w="788" w:type="dxa"/>
            <w:tcBorders>
              <w:top w:val="single" w:sz="8" w:space="0" w:color="auto"/>
              <w:left w:val="nil"/>
              <w:bottom w:val="single" w:sz="8" w:space="0" w:color="auto"/>
              <w:right w:val="single" w:sz="8" w:space="0" w:color="auto"/>
            </w:tcBorders>
            <w:noWrap/>
            <w:vAlign w:val="bottom"/>
            <w:hideMark/>
          </w:tcPr>
          <w:p w14:paraId="3C3E0EB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w:t>
            </w:r>
          </w:p>
        </w:tc>
      </w:tr>
      <w:tr w:rsidR="00785687" w:rsidRPr="009D7E11" w14:paraId="49807B4F" w14:textId="77777777" w:rsidTr="00BD7824">
        <w:trPr>
          <w:trHeight w:val="225"/>
          <w:jc w:val="center"/>
        </w:trPr>
        <w:tc>
          <w:tcPr>
            <w:tcW w:w="740" w:type="dxa"/>
            <w:noWrap/>
            <w:vAlign w:val="bottom"/>
            <w:hideMark/>
          </w:tcPr>
          <w:p w14:paraId="5AEF2B74"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2462EB6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01ED248A"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019F6102"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5A5936E9"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B9C676D"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A387EB7"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5461FC3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E15734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7F3D4C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0362D9B"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5B6C52EE"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6107640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10</w:t>
            </w:r>
          </w:p>
        </w:tc>
        <w:tc>
          <w:tcPr>
            <w:tcW w:w="740" w:type="dxa"/>
            <w:tcBorders>
              <w:top w:val="single" w:sz="8" w:space="0" w:color="auto"/>
              <w:left w:val="nil"/>
              <w:bottom w:val="single" w:sz="8" w:space="0" w:color="auto"/>
              <w:right w:val="single" w:sz="4" w:space="0" w:color="auto"/>
            </w:tcBorders>
            <w:noWrap/>
            <w:vAlign w:val="bottom"/>
            <w:hideMark/>
          </w:tcPr>
          <w:p w14:paraId="73957B0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w:t>
            </w:r>
          </w:p>
        </w:tc>
        <w:tc>
          <w:tcPr>
            <w:tcW w:w="788" w:type="dxa"/>
            <w:tcBorders>
              <w:top w:val="single" w:sz="8" w:space="0" w:color="auto"/>
              <w:left w:val="nil"/>
              <w:bottom w:val="single" w:sz="8" w:space="0" w:color="auto"/>
              <w:right w:val="single" w:sz="8" w:space="0" w:color="auto"/>
            </w:tcBorders>
            <w:noWrap/>
            <w:vAlign w:val="bottom"/>
            <w:hideMark/>
          </w:tcPr>
          <w:p w14:paraId="489E43A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w:t>
            </w:r>
          </w:p>
        </w:tc>
        <w:tc>
          <w:tcPr>
            <w:tcW w:w="579" w:type="dxa"/>
            <w:noWrap/>
            <w:vAlign w:val="bottom"/>
            <w:hideMark/>
          </w:tcPr>
          <w:p w14:paraId="7A96B588"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02BF2E6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w:t>
            </w:r>
          </w:p>
        </w:tc>
        <w:tc>
          <w:tcPr>
            <w:tcW w:w="788" w:type="dxa"/>
            <w:tcBorders>
              <w:top w:val="single" w:sz="8" w:space="0" w:color="auto"/>
              <w:left w:val="nil"/>
              <w:bottom w:val="single" w:sz="8" w:space="0" w:color="auto"/>
              <w:right w:val="single" w:sz="4" w:space="0" w:color="auto"/>
            </w:tcBorders>
            <w:noWrap/>
            <w:vAlign w:val="bottom"/>
            <w:hideMark/>
          </w:tcPr>
          <w:p w14:paraId="7B62D80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w:t>
            </w:r>
          </w:p>
        </w:tc>
        <w:tc>
          <w:tcPr>
            <w:tcW w:w="788" w:type="dxa"/>
            <w:tcBorders>
              <w:top w:val="single" w:sz="8" w:space="0" w:color="auto"/>
              <w:left w:val="nil"/>
              <w:bottom w:val="single" w:sz="8" w:space="0" w:color="auto"/>
              <w:right w:val="single" w:sz="8" w:space="0" w:color="auto"/>
            </w:tcBorders>
            <w:noWrap/>
            <w:vAlign w:val="bottom"/>
            <w:hideMark/>
          </w:tcPr>
          <w:p w14:paraId="1A06D63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w:t>
            </w:r>
          </w:p>
        </w:tc>
        <w:tc>
          <w:tcPr>
            <w:tcW w:w="579" w:type="dxa"/>
            <w:noWrap/>
            <w:vAlign w:val="bottom"/>
            <w:hideMark/>
          </w:tcPr>
          <w:p w14:paraId="13540F9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1AE5C12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w:t>
            </w:r>
          </w:p>
        </w:tc>
        <w:tc>
          <w:tcPr>
            <w:tcW w:w="788" w:type="dxa"/>
            <w:tcBorders>
              <w:top w:val="single" w:sz="8" w:space="0" w:color="auto"/>
              <w:left w:val="nil"/>
              <w:bottom w:val="single" w:sz="8" w:space="0" w:color="auto"/>
              <w:right w:val="single" w:sz="4" w:space="0" w:color="auto"/>
            </w:tcBorders>
            <w:noWrap/>
            <w:vAlign w:val="bottom"/>
            <w:hideMark/>
          </w:tcPr>
          <w:p w14:paraId="7B2FFE0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17</w:t>
            </w:r>
          </w:p>
        </w:tc>
        <w:tc>
          <w:tcPr>
            <w:tcW w:w="788" w:type="dxa"/>
            <w:tcBorders>
              <w:top w:val="single" w:sz="8" w:space="0" w:color="auto"/>
              <w:left w:val="nil"/>
              <w:bottom w:val="single" w:sz="8" w:space="0" w:color="auto"/>
              <w:right w:val="single" w:sz="8" w:space="0" w:color="auto"/>
            </w:tcBorders>
            <w:noWrap/>
            <w:vAlign w:val="bottom"/>
            <w:hideMark/>
          </w:tcPr>
          <w:p w14:paraId="7B32802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18</w:t>
            </w:r>
          </w:p>
        </w:tc>
      </w:tr>
      <w:tr w:rsidR="00785687" w:rsidRPr="009D7E11" w14:paraId="4276A693" w14:textId="77777777" w:rsidTr="00BD7824">
        <w:trPr>
          <w:trHeight w:val="225"/>
          <w:jc w:val="center"/>
        </w:trPr>
        <w:tc>
          <w:tcPr>
            <w:tcW w:w="740" w:type="dxa"/>
            <w:noWrap/>
            <w:vAlign w:val="bottom"/>
            <w:hideMark/>
          </w:tcPr>
          <w:p w14:paraId="65B655CA"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F0624B7"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9BB3D66"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2F2F3F62"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429F577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5EB20E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85B4D36"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1ADE91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7D49E8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2D191B5"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CCF943B"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30EB1481" w14:textId="77777777" w:rsidTr="00BD7824">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5CE13B1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19</w:t>
            </w:r>
          </w:p>
        </w:tc>
        <w:tc>
          <w:tcPr>
            <w:tcW w:w="740" w:type="dxa"/>
            <w:noWrap/>
            <w:vAlign w:val="bottom"/>
            <w:hideMark/>
          </w:tcPr>
          <w:p w14:paraId="47A45AC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073AC54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20</w:t>
            </w:r>
          </w:p>
        </w:tc>
        <w:tc>
          <w:tcPr>
            <w:tcW w:w="579" w:type="dxa"/>
            <w:noWrap/>
            <w:vAlign w:val="bottom"/>
            <w:hideMark/>
          </w:tcPr>
          <w:p w14:paraId="74AF17D8"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7C32BE9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21</w:t>
            </w:r>
          </w:p>
        </w:tc>
        <w:tc>
          <w:tcPr>
            <w:tcW w:w="788" w:type="dxa"/>
            <w:noWrap/>
            <w:vAlign w:val="bottom"/>
            <w:hideMark/>
          </w:tcPr>
          <w:p w14:paraId="41C784B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E3A7DA7"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22</w:t>
            </w:r>
          </w:p>
        </w:tc>
        <w:tc>
          <w:tcPr>
            <w:tcW w:w="579" w:type="dxa"/>
            <w:noWrap/>
            <w:vAlign w:val="bottom"/>
            <w:hideMark/>
          </w:tcPr>
          <w:p w14:paraId="44F3331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40FC589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23</w:t>
            </w:r>
          </w:p>
        </w:tc>
        <w:tc>
          <w:tcPr>
            <w:tcW w:w="788" w:type="dxa"/>
            <w:noWrap/>
            <w:vAlign w:val="bottom"/>
            <w:hideMark/>
          </w:tcPr>
          <w:p w14:paraId="2BDE90A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45F8E8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24</w:t>
            </w:r>
          </w:p>
        </w:tc>
      </w:tr>
      <w:tr w:rsidR="00785687" w:rsidRPr="009D7E11" w14:paraId="4BFAFEFF" w14:textId="77777777" w:rsidTr="00BD7824">
        <w:trPr>
          <w:trHeight w:val="225"/>
          <w:jc w:val="center"/>
        </w:trPr>
        <w:tc>
          <w:tcPr>
            <w:tcW w:w="740" w:type="dxa"/>
            <w:noWrap/>
            <w:vAlign w:val="bottom"/>
            <w:hideMark/>
          </w:tcPr>
          <w:p w14:paraId="457E5555"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A9C67C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D455B0F"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68C349A1"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26EC970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D69E25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21C3F47"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50B4585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31ACE6E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1221C3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4A0E842"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5C5E47D0"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7715605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25</w:t>
            </w:r>
          </w:p>
        </w:tc>
        <w:tc>
          <w:tcPr>
            <w:tcW w:w="740" w:type="dxa"/>
            <w:tcBorders>
              <w:top w:val="single" w:sz="8" w:space="0" w:color="auto"/>
              <w:left w:val="nil"/>
              <w:bottom w:val="single" w:sz="8" w:space="0" w:color="auto"/>
              <w:right w:val="single" w:sz="4" w:space="0" w:color="auto"/>
            </w:tcBorders>
            <w:noWrap/>
            <w:vAlign w:val="bottom"/>
            <w:hideMark/>
          </w:tcPr>
          <w:p w14:paraId="0A1EC6E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26</w:t>
            </w:r>
          </w:p>
        </w:tc>
        <w:tc>
          <w:tcPr>
            <w:tcW w:w="788" w:type="dxa"/>
            <w:tcBorders>
              <w:top w:val="single" w:sz="8" w:space="0" w:color="auto"/>
              <w:left w:val="nil"/>
              <w:bottom w:val="single" w:sz="8" w:space="0" w:color="auto"/>
              <w:right w:val="single" w:sz="8" w:space="0" w:color="auto"/>
            </w:tcBorders>
            <w:noWrap/>
            <w:vAlign w:val="bottom"/>
            <w:hideMark/>
          </w:tcPr>
          <w:p w14:paraId="59C21E6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27</w:t>
            </w:r>
          </w:p>
        </w:tc>
        <w:tc>
          <w:tcPr>
            <w:tcW w:w="579" w:type="dxa"/>
            <w:noWrap/>
            <w:vAlign w:val="bottom"/>
            <w:hideMark/>
          </w:tcPr>
          <w:p w14:paraId="0714567E"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3246DEC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28</w:t>
            </w:r>
          </w:p>
        </w:tc>
        <w:tc>
          <w:tcPr>
            <w:tcW w:w="788" w:type="dxa"/>
            <w:tcBorders>
              <w:top w:val="single" w:sz="8" w:space="0" w:color="auto"/>
              <w:left w:val="nil"/>
              <w:bottom w:val="single" w:sz="8" w:space="0" w:color="auto"/>
              <w:right w:val="single" w:sz="4" w:space="0" w:color="auto"/>
            </w:tcBorders>
            <w:noWrap/>
            <w:vAlign w:val="bottom"/>
            <w:hideMark/>
          </w:tcPr>
          <w:p w14:paraId="63DDBC0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29</w:t>
            </w:r>
          </w:p>
        </w:tc>
        <w:tc>
          <w:tcPr>
            <w:tcW w:w="788" w:type="dxa"/>
            <w:tcBorders>
              <w:top w:val="single" w:sz="8" w:space="0" w:color="auto"/>
              <w:left w:val="nil"/>
              <w:bottom w:val="single" w:sz="8" w:space="0" w:color="auto"/>
              <w:right w:val="single" w:sz="8" w:space="0" w:color="auto"/>
            </w:tcBorders>
            <w:noWrap/>
            <w:vAlign w:val="bottom"/>
            <w:hideMark/>
          </w:tcPr>
          <w:p w14:paraId="4C825D4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30</w:t>
            </w:r>
          </w:p>
        </w:tc>
        <w:tc>
          <w:tcPr>
            <w:tcW w:w="579" w:type="dxa"/>
            <w:noWrap/>
            <w:vAlign w:val="bottom"/>
            <w:hideMark/>
          </w:tcPr>
          <w:p w14:paraId="40419B1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2FE714C6"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31</w:t>
            </w:r>
          </w:p>
        </w:tc>
        <w:tc>
          <w:tcPr>
            <w:tcW w:w="788" w:type="dxa"/>
            <w:tcBorders>
              <w:top w:val="single" w:sz="8" w:space="0" w:color="auto"/>
              <w:left w:val="nil"/>
              <w:bottom w:val="single" w:sz="8" w:space="0" w:color="auto"/>
              <w:right w:val="single" w:sz="4" w:space="0" w:color="auto"/>
            </w:tcBorders>
            <w:noWrap/>
            <w:vAlign w:val="bottom"/>
            <w:hideMark/>
          </w:tcPr>
          <w:p w14:paraId="4F14C6D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32</w:t>
            </w:r>
          </w:p>
        </w:tc>
        <w:tc>
          <w:tcPr>
            <w:tcW w:w="788" w:type="dxa"/>
            <w:tcBorders>
              <w:top w:val="single" w:sz="8" w:space="0" w:color="auto"/>
              <w:left w:val="nil"/>
              <w:bottom w:val="single" w:sz="8" w:space="0" w:color="auto"/>
              <w:right w:val="single" w:sz="8" w:space="0" w:color="auto"/>
            </w:tcBorders>
            <w:noWrap/>
            <w:vAlign w:val="bottom"/>
            <w:hideMark/>
          </w:tcPr>
          <w:p w14:paraId="6B1D414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33</w:t>
            </w:r>
          </w:p>
        </w:tc>
      </w:tr>
      <w:tr w:rsidR="00785687" w:rsidRPr="009D7E11" w14:paraId="1707FF03" w14:textId="77777777" w:rsidTr="00BD7824">
        <w:trPr>
          <w:trHeight w:val="225"/>
          <w:jc w:val="center"/>
        </w:trPr>
        <w:tc>
          <w:tcPr>
            <w:tcW w:w="740" w:type="dxa"/>
            <w:noWrap/>
            <w:vAlign w:val="bottom"/>
            <w:hideMark/>
          </w:tcPr>
          <w:p w14:paraId="27F5DCB1"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E203BE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5A60ED0"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5E9326DD"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4E46DC4D"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0F7E6505"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EF62BA2"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4F4D63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FCBF40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E5E3CF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0548F3E"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4B457C04"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28CEE67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34</w:t>
            </w:r>
          </w:p>
        </w:tc>
        <w:tc>
          <w:tcPr>
            <w:tcW w:w="740" w:type="dxa"/>
            <w:tcBorders>
              <w:top w:val="single" w:sz="8" w:space="0" w:color="auto"/>
              <w:left w:val="nil"/>
              <w:bottom w:val="single" w:sz="8" w:space="0" w:color="auto"/>
              <w:right w:val="single" w:sz="4" w:space="0" w:color="auto"/>
            </w:tcBorders>
            <w:noWrap/>
            <w:vAlign w:val="bottom"/>
            <w:hideMark/>
          </w:tcPr>
          <w:p w14:paraId="246D1F6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35</w:t>
            </w:r>
          </w:p>
        </w:tc>
        <w:tc>
          <w:tcPr>
            <w:tcW w:w="788" w:type="dxa"/>
            <w:tcBorders>
              <w:top w:val="single" w:sz="8" w:space="0" w:color="auto"/>
              <w:left w:val="nil"/>
              <w:bottom w:val="single" w:sz="8" w:space="0" w:color="auto"/>
              <w:right w:val="single" w:sz="8" w:space="0" w:color="auto"/>
            </w:tcBorders>
            <w:noWrap/>
            <w:vAlign w:val="bottom"/>
            <w:hideMark/>
          </w:tcPr>
          <w:p w14:paraId="095B868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36</w:t>
            </w:r>
          </w:p>
        </w:tc>
        <w:tc>
          <w:tcPr>
            <w:tcW w:w="579" w:type="dxa"/>
            <w:noWrap/>
            <w:vAlign w:val="bottom"/>
            <w:hideMark/>
          </w:tcPr>
          <w:p w14:paraId="174461B4"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3564F18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37</w:t>
            </w:r>
          </w:p>
        </w:tc>
        <w:tc>
          <w:tcPr>
            <w:tcW w:w="788" w:type="dxa"/>
            <w:tcBorders>
              <w:top w:val="single" w:sz="8" w:space="0" w:color="auto"/>
              <w:left w:val="nil"/>
              <w:bottom w:val="single" w:sz="8" w:space="0" w:color="auto"/>
              <w:right w:val="single" w:sz="4" w:space="0" w:color="auto"/>
            </w:tcBorders>
            <w:noWrap/>
            <w:vAlign w:val="bottom"/>
            <w:hideMark/>
          </w:tcPr>
          <w:p w14:paraId="7C91EE2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38</w:t>
            </w:r>
          </w:p>
        </w:tc>
        <w:tc>
          <w:tcPr>
            <w:tcW w:w="788" w:type="dxa"/>
            <w:tcBorders>
              <w:top w:val="single" w:sz="8" w:space="0" w:color="auto"/>
              <w:left w:val="nil"/>
              <w:bottom w:val="single" w:sz="8" w:space="0" w:color="auto"/>
              <w:right w:val="single" w:sz="8" w:space="0" w:color="auto"/>
            </w:tcBorders>
            <w:noWrap/>
            <w:vAlign w:val="bottom"/>
            <w:hideMark/>
          </w:tcPr>
          <w:p w14:paraId="0569430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39</w:t>
            </w:r>
          </w:p>
        </w:tc>
        <w:tc>
          <w:tcPr>
            <w:tcW w:w="579" w:type="dxa"/>
            <w:noWrap/>
            <w:vAlign w:val="bottom"/>
            <w:hideMark/>
          </w:tcPr>
          <w:p w14:paraId="323D31B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70A83E72"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40</w:t>
            </w:r>
          </w:p>
        </w:tc>
        <w:tc>
          <w:tcPr>
            <w:tcW w:w="788" w:type="dxa"/>
            <w:tcBorders>
              <w:top w:val="single" w:sz="8" w:space="0" w:color="auto"/>
              <w:left w:val="nil"/>
              <w:bottom w:val="single" w:sz="8" w:space="0" w:color="auto"/>
              <w:right w:val="single" w:sz="4" w:space="0" w:color="auto"/>
            </w:tcBorders>
            <w:noWrap/>
            <w:vAlign w:val="bottom"/>
            <w:hideMark/>
          </w:tcPr>
          <w:p w14:paraId="017091E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41</w:t>
            </w:r>
          </w:p>
        </w:tc>
        <w:tc>
          <w:tcPr>
            <w:tcW w:w="788" w:type="dxa"/>
            <w:tcBorders>
              <w:top w:val="single" w:sz="8" w:space="0" w:color="auto"/>
              <w:left w:val="nil"/>
              <w:bottom w:val="single" w:sz="8" w:space="0" w:color="auto"/>
              <w:right w:val="single" w:sz="8" w:space="0" w:color="auto"/>
            </w:tcBorders>
            <w:noWrap/>
            <w:vAlign w:val="bottom"/>
            <w:hideMark/>
          </w:tcPr>
          <w:p w14:paraId="56991EF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42</w:t>
            </w:r>
          </w:p>
        </w:tc>
      </w:tr>
      <w:tr w:rsidR="00785687" w:rsidRPr="009D7E11" w14:paraId="555A1652" w14:textId="77777777" w:rsidTr="00BD7824">
        <w:trPr>
          <w:trHeight w:val="225"/>
          <w:jc w:val="center"/>
        </w:trPr>
        <w:tc>
          <w:tcPr>
            <w:tcW w:w="740" w:type="dxa"/>
            <w:noWrap/>
            <w:vAlign w:val="bottom"/>
            <w:hideMark/>
          </w:tcPr>
          <w:p w14:paraId="43B370AE"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55F6AB2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3103514"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FD13886"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28725B0D"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61BCA8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33367258"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ACD5BC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345E76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6BCA867F"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396A58E"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794D35AF" w14:textId="77777777" w:rsidTr="00BD7824">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7C172A8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43</w:t>
            </w:r>
          </w:p>
        </w:tc>
        <w:tc>
          <w:tcPr>
            <w:tcW w:w="740" w:type="dxa"/>
            <w:noWrap/>
            <w:vAlign w:val="bottom"/>
            <w:hideMark/>
          </w:tcPr>
          <w:p w14:paraId="1FC7FFC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56AC0A5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44</w:t>
            </w:r>
          </w:p>
        </w:tc>
        <w:tc>
          <w:tcPr>
            <w:tcW w:w="579" w:type="dxa"/>
            <w:noWrap/>
            <w:vAlign w:val="bottom"/>
            <w:hideMark/>
          </w:tcPr>
          <w:p w14:paraId="2115D3BF"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5D6910F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45</w:t>
            </w:r>
          </w:p>
        </w:tc>
        <w:tc>
          <w:tcPr>
            <w:tcW w:w="788" w:type="dxa"/>
            <w:noWrap/>
            <w:vAlign w:val="bottom"/>
            <w:hideMark/>
          </w:tcPr>
          <w:p w14:paraId="22BBBD2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7534AB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46</w:t>
            </w:r>
          </w:p>
        </w:tc>
        <w:tc>
          <w:tcPr>
            <w:tcW w:w="579" w:type="dxa"/>
            <w:noWrap/>
            <w:vAlign w:val="bottom"/>
            <w:hideMark/>
          </w:tcPr>
          <w:p w14:paraId="7166435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7B3354C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47</w:t>
            </w:r>
          </w:p>
        </w:tc>
        <w:tc>
          <w:tcPr>
            <w:tcW w:w="788" w:type="dxa"/>
            <w:noWrap/>
            <w:vAlign w:val="bottom"/>
            <w:hideMark/>
          </w:tcPr>
          <w:p w14:paraId="7B4811D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6E20E5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48</w:t>
            </w:r>
          </w:p>
        </w:tc>
      </w:tr>
      <w:tr w:rsidR="00785687" w:rsidRPr="009D7E11" w14:paraId="4E2F1F64" w14:textId="77777777" w:rsidTr="00BD7824">
        <w:trPr>
          <w:trHeight w:val="225"/>
          <w:jc w:val="center"/>
        </w:trPr>
        <w:tc>
          <w:tcPr>
            <w:tcW w:w="740" w:type="dxa"/>
            <w:noWrap/>
            <w:vAlign w:val="bottom"/>
            <w:hideMark/>
          </w:tcPr>
          <w:p w14:paraId="2211741C"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2A021A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436CD98"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657A0B38"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160D5CB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9AB2F4D"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7426DBF"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2A790AE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00A3596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5AA252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3B5F32DD"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3EAC41E0"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00D40C0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49</w:t>
            </w:r>
          </w:p>
        </w:tc>
        <w:tc>
          <w:tcPr>
            <w:tcW w:w="740" w:type="dxa"/>
            <w:tcBorders>
              <w:top w:val="single" w:sz="8" w:space="0" w:color="auto"/>
              <w:left w:val="nil"/>
              <w:bottom w:val="single" w:sz="8" w:space="0" w:color="auto"/>
              <w:right w:val="single" w:sz="4" w:space="0" w:color="auto"/>
            </w:tcBorders>
            <w:noWrap/>
            <w:vAlign w:val="bottom"/>
            <w:hideMark/>
          </w:tcPr>
          <w:p w14:paraId="61DF4EE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50</w:t>
            </w:r>
          </w:p>
        </w:tc>
        <w:tc>
          <w:tcPr>
            <w:tcW w:w="788" w:type="dxa"/>
            <w:tcBorders>
              <w:top w:val="single" w:sz="8" w:space="0" w:color="auto"/>
              <w:left w:val="nil"/>
              <w:bottom w:val="single" w:sz="8" w:space="0" w:color="auto"/>
              <w:right w:val="single" w:sz="8" w:space="0" w:color="auto"/>
            </w:tcBorders>
            <w:noWrap/>
            <w:vAlign w:val="bottom"/>
            <w:hideMark/>
          </w:tcPr>
          <w:p w14:paraId="4EE3ABC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51</w:t>
            </w:r>
          </w:p>
        </w:tc>
        <w:tc>
          <w:tcPr>
            <w:tcW w:w="579" w:type="dxa"/>
            <w:noWrap/>
            <w:vAlign w:val="bottom"/>
            <w:hideMark/>
          </w:tcPr>
          <w:p w14:paraId="0F41896C"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6041BA7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52</w:t>
            </w:r>
          </w:p>
        </w:tc>
        <w:tc>
          <w:tcPr>
            <w:tcW w:w="788" w:type="dxa"/>
            <w:tcBorders>
              <w:top w:val="single" w:sz="8" w:space="0" w:color="auto"/>
              <w:left w:val="nil"/>
              <w:bottom w:val="single" w:sz="8" w:space="0" w:color="auto"/>
              <w:right w:val="single" w:sz="4" w:space="0" w:color="auto"/>
            </w:tcBorders>
            <w:noWrap/>
            <w:vAlign w:val="bottom"/>
            <w:hideMark/>
          </w:tcPr>
          <w:p w14:paraId="549A627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53</w:t>
            </w:r>
          </w:p>
        </w:tc>
        <w:tc>
          <w:tcPr>
            <w:tcW w:w="788" w:type="dxa"/>
            <w:tcBorders>
              <w:top w:val="single" w:sz="8" w:space="0" w:color="auto"/>
              <w:left w:val="nil"/>
              <w:bottom w:val="single" w:sz="8" w:space="0" w:color="auto"/>
              <w:right w:val="single" w:sz="8" w:space="0" w:color="auto"/>
            </w:tcBorders>
            <w:noWrap/>
            <w:vAlign w:val="bottom"/>
            <w:hideMark/>
          </w:tcPr>
          <w:p w14:paraId="41C0017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54</w:t>
            </w:r>
          </w:p>
        </w:tc>
        <w:tc>
          <w:tcPr>
            <w:tcW w:w="579" w:type="dxa"/>
            <w:noWrap/>
            <w:vAlign w:val="bottom"/>
            <w:hideMark/>
          </w:tcPr>
          <w:p w14:paraId="7E0404D8"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7B3AC68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55</w:t>
            </w:r>
          </w:p>
        </w:tc>
        <w:tc>
          <w:tcPr>
            <w:tcW w:w="788" w:type="dxa"/>
            <w:tcBorders>
              <w:top w:val="single" w:sz="8" w:space="0" w:color="auto"/>
              <w:left w:val="nil"/>
              <w:bottom w:val="single" w:sz="8" w:space="0" w:color="auto"/>
              <w:right w:val="single" w:sz="4" w:space="0" w:color="auto"/>
            </w:tcBorders>
            <w:noWrap/>
            <w:vAlign w:val="bottom"/>
            <w:hideMark/>
          </w:tcPr>
          <w:p w14:paraId="18DF372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56</w:t>
            </w:r>
          </w:p>
        </w:tc>
        <w:tc>
          <w:tcPr>
            <w:tcW w:w="788" w:type="dxa"/>
            <w:tcBorders>
              <w:top w:val="single" w:sz="8" w:space="0" w:color="auto"/>
              <w:left w:val="nil"/>
              <w:bottom w:val="single" w:sz="8" w:space="0" w:color="auto"/>
              <w:right w:val="single" w:sz="8" w:space="0" w:color="auto"/>
            </w:tcBorders>
            <w:noWrap/>
            <w:vAlign w:val="bottom"/>
            <w:hideMark/>
          </w:tcPr>
          <w:p w14:paraId="4654CF9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57</w:t>
            </w:r>
          </w:p>
        </w:tc>
      </w:tr>
      <w:tr w:rsidR="00785687" w:rsidRPr="009D7E11" w14:paraId="52950AA6" w14:textId="77777777" w:rsidTr="00BD7824">
        <w:trPr>
          <w:trHeight w:val="225"/>
          <w:jc w:val="center"/>
        </w:trPr>
        <w:tc>
          <w:tcPr>
            <w:tcW w:w="740" w:type="dxa"/>
            <w:noWrap/>
            <w:vAlign w:val="bottom"/>
            <w:hideMark/>
          </w:tcPr>
          <w:p w14:paraId="7167F16F"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3BA61EF8"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6EFEDC71"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25BDEC6"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597E385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A44E08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F65D92F"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2149A08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09FA38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7510EA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6BAC786E"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6452D603"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3AC6515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58</w:t>
            </w:r>
          </w:p>
        </w:tc>
        <w:tc>
          <w:tcPr>
            <w:tcW w:w="740" w:type="dxa"/>
            <w:tcBorders>
              <w:top w:val="single" w:sz="8" w:space="0" w:color="auto"/>
              <w:left w:val="nil"/>
              <w:bottom w:val="single" w:sz="8" w:space="0" w:color="auto"/>
              <w:right w:val="single" w:sz="4" w:space="0" w:color="auto"/>
            </w:tcBorders>
            <w:noWrap/>
            <w:vAlign w:val="bottom"/>
            <w:hideMark/>
          </w:tcPr>
          <w:p w14:paraId="652BDBB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59</w:t>
            </w:r>
          </w:p>
        </w:tc>
        <w:tc>
          <w:tcPr>
            <w:tcW w:w="788" w:type="dxa"/>
            <w:tcBorders>
              <w:top w:val="single" w:sz="8" w:space="0" w:color="auto"/>
              <w:left w:val="nil"/>
              <w:bottom w:val="single" w:sz="8" w:space="0" w:color="auto"/>
              <w:right w:val="single" w:sz="8" w:space="0" w:color="auto"/>
            </w:tcBorders>
            <w:noWrap/>
            <w:vAlign w:val="bottom"/>
            <w:hideMark/>
          </w:tcPr>
          <w:p w14:paraId="5E99A6A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60</w:t>
            </w:r>
          </w:p>
        </w:tc>
        <w:tc>
          <w:tcPr>
            <w:tcW w:w="579" w:type="dxa"/>
            <w:noWrap/>
            <w:vAlign w:val="bottom"/>
            <w:hideMark/>
          </w:tcPr>
          <w:p w14:paraId="479BD320"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3FFF46C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61</w:t>
            </w:r>
          </w:p>
        </w:tc>
        <w:tc>
          <w:tcPr>
            <w:tcW w:w="788" w:type="dxa"/>
            <w:tcBorders>
              <w:top w:val="single" w:sz="8" w:space="0" w:color="auto"/>
              <w:left w:val="nil"/>
              <w:bottom w:val="single" w:sz="8" w:space="0" w:color="auto"/>
              <w:right w:val="single" w:sz="4" w:space="0" w:color="auto"/>
            </w:tcBorders>
            <w:noWrap/>
            <w:vAlign w:val="bottom"/>
            <w:hideMark/>
          </w:tcPr>
          <w:p w14:paraId="3F4ACCB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62</w:t>
            </w:r>
          </w:p>
        </w:tc>
        <w:tc>
          <w:tcPr>
            <w:tcW w:w="788" w:type="dxa"/>
            <w:tcBorders>
              <w:top w:val="single" w:sz="8" w:space="0" w:color="auto"/>
              <w:left w:val="nil"/>
              <w:bottom w:val="single" w:sz="8" w:space="0" w:color="auto"/>
              <w:right w:val="single" w:sz="8" w:space="0" w:color="auto"/>
            </w:tcBorders>
            <w:noWrap/>
            <w:vAlign w:val="bottom"/>
            <w:hideMark/>
          </w:tcPr>
          <w:p w14:paraId="339D019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63</w:t>
            </w:r>
          </w:p>
        </w:tc>
        <w:tc>
          <w:tcPr>
            <w:tcW w:w="579" w:type="dxa"/>
            <w:noWrap/>
            <w:vAlign w:val="bottom"/>
            <w:hideMark/>
          </w:tcPr>
          <w:p w14:paraId="2953E28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1225ACC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64</w:t>
            </w:r>
          </w:p>
        </w:tc>
        <w:tc>
          <w:tcPr>
            <w:tcW w:w="788" w:type="dxa"/>
            <w:tcBorders>
              <w:top w:val="single" w:sz="8" w:space="0" w:color="auto"/>
              <w:left w:val="nil"/>
              <w:bottom w:val="single" w:sz="8" w:space="0" w:color="auto"/>
              <w:right w:val="single" w:sz="4" w:space="0" w:color="auto"/>
            </w:tcBorders>
            <w:noWrap/>
            <w:vAlign w:val="bottom"/>
            <w:hideMark/>
          </w:tcPr>
          <w:p w14:paraId="4A63464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65</w:t>
            </w:r>
          </w:p>
        </w:tc>
        <w:tc>
          <w:tcPr>
            <w:tcW w:w="788" w:type="dxa"/>
            <w:tcBorders>
              <w:top w:val="single" w:sz="8" w:space="0" w:color="auto"/>
              <w:left w:val="nil"/>
              <w:bottom w:val="single" w:sz="8" w:space="0" w:color="auto"/>
              <w:right w:val="single" w:sz="8" w:space="0" w:color="auto"/>
            </w:tcBorders>
            <w:noWrap/>
            <w:vAlign w:val="bottom"/>
            <w:hideMark/>
          </w:tcPr>
          <w:p w14:paraId="5D8C242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66</w:t>
            </w:r>
          </w:p>
        </w:tc>
      </w:tr>
      <w:tr w:rsidR="00785687" w:rsidRPr="009D7E11" w14:paraId="107E34AC" w14:textId="77777777" w:rsidTr="00BD7824">
        <w:trPr>
          <w:trHeight w:val="225"/>
          <w:jc w:val="center"/>
        </w:trPr>
        <w:tc>
          <w:tcPr>
            <w:tcW w:w="740" w:type="dxa"/>
            <w:noWrap/>
            <w:vAlign w:val="bottom"/>
            <w:hideMark/>
          </w:tcPr>
          <w:p w14:paraId="58E90AA1"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7F499EA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658302E"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403D2183"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043B7F67"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993399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2015C913"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7ECFA8C1"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F89DF8F"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67525D1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DC95993"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29035777" w14:textId="77777777" w:rsidTr="00BD7824">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54B75CE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67</w:t>
            </w:r>
          </w:p>
        </w:tc>
        <w:tc>
          <w:tcPr>
            <w:tcW w:w="740" w:type="dxa"/>
            <w:noWrap/>
            <w:vAlign w:val="bottom"/>
            <w:hideMark/>
          </w:tcPr>
          <w:p w14:paraId="197439D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1ADC268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68</w:t>
            </w:r>
          </w:p>
        </w:tc>
        <w:tc>
          <w:tcPr>
            <w:tcW w:w="579" w:type="dxa"/>
            <w:noWrap/>
            <w:vAlign w:val="bottom"/>
            <w:hideMark/>
          </w:tcPr>
          <w:p w14:paraId="0ABFDE92"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7DCA375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69</w:t>
            </w:r>
          </w:p>
        </w:tc>
        <w:tc>
          <w:tcPr>
            <w:tcW w:w="788" w:type="dxa"/>
            <w:noWrap/>
            <w:vAlign w:val="bottom"/>
            <w:hideMark/>
          </w:tcPr>
          <w:p w14:paraId="51BAF10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0BBE931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70</w:t>
            </w:r>
          </w:p>
        </w:tc>
        <w:tc>
          <w:tcPr>
            <w:tcW w:w="579" w:type="dxa"/>
            <w:noWrap/>
            <w:vAlign w:val="bottom"/>
            <w:hideMark/>
          </w:tcPr>
          <w:p w14:paraId="291E57A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0C15DAF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71</w:t>
            </w:r>
          </w:p>
        </w:tc>
        <w:tc>
          <w:tcPr>
            <w:tcW w:w="788" w:type="dxa"/>
            <w:noWrap/>
            <w:vAlign w:val="bottom"/>
            <w:hideMark/>
          </w:tcPr>
          <w:p w14:paraId="3D7E1723"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294A78A7"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72</w:t>
            </w:r>
          </w:p>
        </w:tc>
      </w:tr>
      <w:tr w:rsidR="00785687" w:rsidRPr="009D7E11" w14:paraId="700A1E21" w14:textId="77777777" w:rsidTr="00BD7824">
        <w:trPr>
          <w:trHeight w:val="225"/>
          <w:jc w:val="center"/>
        </w:trPr>
        <w:tc>
          <w:tcPr>
            <w:tcW w:w="740" w:type="dxa"/>
            <w:noWrap/>
            <w:vAlign w:val="bottom"/>
            <w:hideMark/>
          </w:tcPr>
          <w:p w14:paraId="003F3DEF"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537BB2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613FCB9"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17D30B79"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166BEAD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51C395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66D15DDC"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090AB25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A6973C5"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3A8B528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0DEA4949"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3D8FEAF8"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4F32C30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73</w:t>
            </w:r>
          </w:p>
        </w:tc>
        <w:tc>
          <w:tcPr>
            <w:tcW w:w="740" w:type="dxa"/>
            <w:tcBorders>
              <w:top w:val="single" w:sz="8" w:space="0" w:color="auto"/>
              <w:left w:val="nil"/>
              <w:bottom w:val="single" w:sz="8" w:space="0" w:color="auto"/>
              <w:right w:val="single" w:sz="4" w:space="0" w:color="auto"/>
            </w:tcBorders>
            <w:noWrap/>
            <w:vAlign w:val="bottom"/>
            <w:hideMark/>
          </w:tcPr>
          <w:p w14:paraId="6972060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74</w:t>
            </w:r>
          </w:p>
        </w:tc>
        <w:tc>
          <w:tcPr>
            <w:tcW w:w="788" w:type="dxa"/>
            <w:tcBorders>
              <w:top w:val="single" w:sz="8" w:space="0" w:color="auto"/>
              <w:left w:val="nil"/>
              <w:bottom w:val="single" w:sz="8" w:space="0" w:color="auto"/>
              <w:right w:val="single" w:sz="8" w:space="0" w:color="auto"/>
            </w:tcBorders>
            <w:noWrap/>
            <w:vAlign w:val="bottom"/>
            <w:hideMark/>
          </w:tcPr>
          <w:p w14:paraId="565DB30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75</w:t>
            </w:r>
          </w:p>
        </w:tc>
        <w:tc>
          <w:tcPr>
            <w:tcW w:w="579" w:type="dxa"/>
            <w:noWrap/>
            <w:vAlign w:val="bottom"/>
            <w:hideMark/>
          </w:tcPr>
          <w:p w14:paraId="63AACD44"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2A9197D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76</w:t>
            </w:r>
          </w:p>
        </w:tc>
        <w:tc>
          <w:tcPr>
            <w:tcW w:w="788" w:type="dxa"/>
            <w:tcBorders>
              <w:top w:val="single" w:sz="8" w:space="0" w:color="auto"/>
              <w:left w:val="nil"/>
              <w:bottom w:val="single" w:sz="8" w:space="0" w:color="auto"/>
              <w:right w:val="single" w:sz="4" w:space="0" w:color="auto"/>
            </w:tcBorders>
            <w:noWrap/>
            <w:vAlign w:val="bottom"/>
            <w:hideMark/>
          </w:tcPr>
          <w:p w14:paraId="2E7B3A1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77</w:t>
            </w:r>
          </w:p>
        </w:tc>
        <w:tc>
          <w:tcPr>
            <w:tcW w:w="788" w:type="dxa"/>
            <w:tcBorders>
              <w:top w:val="single" w:sz="8" w:space="0" w:color="auto"/>
              <w:left w:val="nil"/>
              <w:bottom w:val="single" w:sz="8" w:space="0" w:color="auto"/>
              <w:right w:val="single" w:sz="8" w:space="0" w:color="auto"/>
            </w:tcBorders>
            <w:noWrap/>
            <w:vAlign w:val="bottom"/>
            <w:hideMark/>
          </w:tcPr>
          <w:p w14:paraId="48718C6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78</w:t>
            </w:r>
          </w:p>
        </w:tc>
        <w:tc>
          <w:tcPr>
            <w:tcW w:w="579" w:type="dxa"/>
            <w:noWrap/>
            <w:vAlign w:val="bottom"/>
            <w:hideMark/>
          </w:tcPr>
          <w:p w14:paraId="47234C44"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30319D2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79</w:t>
            </w:r>
          </w:p>
        </w:tc>
        <w:tc>
          <w:tcPr>
            <w:tcW w:w="788" w:type="dxa"/>
            <w:tcBorders>
              <w:top w:val="single" w:sz="8" w:space="0" w:color="auto"/>
              <w:left w:val="nil"/>
              <w:bottom w:val="single" w:sz="8" w:space="0" w:color="auto"/>
              <w:right w:val="single" w:sz="4" w:space="0" w:color="auto"/>
            </w:tcBorders>
            <w:noWrap/>
            <w:vAlign w:val="bottom"/>
            <w:hideMark/>
          </w:tcPr>
          <w:p w14:paraId="7A67A45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80</w:t>
            </w:r>
          </w:p>
        </w:tc>
        <w:tc>
          <w:tcPr>
            <w:tcW w:w="788" w:type="dxa"/>
            <w:tcBorders>
              <w:top w:val="single" w:sz="8" w:space="0" w:color="auto"/>
              <w:left w:val="nil"/>
              <w:bottom w:val="single" w:sz="8" w:space="0" w:color="auto"/>
              <w:right w:val="single" w:sz="8" w:space="0" w:color="auto"/>
            </w:tcBorders>
            <w:noWrap/>
            <w:vAlign w:val="bottom"/>
            <w:hideMark/>
          </w:tcPr>
          <w:p w14:paraId="75183AA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81</w:t>
            </w:r>
          </w:p>
        </w:tc>
      </w:tr>
      <w:tr w:rsidR="00785687" w:rsidRPr="009D7E11" w14:paraId="346EA2D8" w14:textId="77777777" w:rsidTr="00BD7824">
        <w:trPr>
          <w:trHeight w:val="225"/>
          <w:jc w:val="center"/>
        </w:trPr>
        <w:tc>
          <w:tcPr>
            <w:tcW w:w="740" w:type="dxa"/>
            <w:noWrap/>
            <w:vAlign w:val="bottom"/>
            <w:hideMark/>
          </w:tcPr>
          <w:p w14:paraId="55360A21"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152F6C42"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758D267"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058C9CA0"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7E616C7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A8B9A0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58A0D562"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2D26FE8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BFF201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57DE74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A1F0E27"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1734E396" w14:textId="77777777" w:rsidTr="00BD7824">
        <w:trPr>
          <w:trHeight w:val="315"/>
          <w:jc w:val="center"/>
        </w:trPr>
        <w:tc>
          <w:tcPr>
            <w:tcW w:w="740" w:type="dxa"/>
            <w:tcBorders>
              <w:top w:val="single" w:sz="8" w:space="0" w:color="auto"/>
              <w:left w:val="single" w:sz="8" w:space="0" w:color="auto"/>
              <w:bottom w:val="single" w:sz="8" w:space="0" w:color="auto"/>
              <w:right w:val="single" w:sz="4" w:space="0" w:color="auto"/>
            </w:tcBorders>
            <w:noWrap/>
            <w:vAlign w:val="bottom"/>
            <w:hideMark/>
          </w:tcPr>
          <w:p w14:paraId="136A068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82</w:t>
            </w:r>
          </w:p>
        </w:tc>
        <w:tc>
          <w:tcPr>
            <w:tcW w:w="740" w:type="dxa"/>
            <w:tcBorders>
              <w:top w:val="single" w:sz="8" w:space="0" w:color="auto"/>
              <w:left w:val="nil"/>
              <w:bottom w:val="single" w:sz="8" w:space="0" w:color="auto"/>
              <w:right w:val="single" w:sz="4" w:space="0" w:color="auto"/>
            </w:tcBorders>
            <w:noWrap/>
            <w:vAlign w:val="bottom"/>
            <w:hideMark/>
          </w:tcPr>
          <w:p w14:paraId="6589E6A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83</w:t>
            </w:r>
          </w:p>
        </w:tc>
        <w:tc>
          <w:tcPr>
            <w:tcW w:w="788" w:type="dxa"/>
            <w:tcBorders>
              <w:top w:val="single" w:sz="8" w:space="0" w:color="auto"/>
              <w:left w:val="nil"/>
              <w:bottom w:val="single" w:sz="8" w:space="0" w:color="auto"/>
              <w:right w:val="single" w:sz="8" w:space="0" w:color="auto"/>
            </w:tcBorders>
            <w:noWrap/>
            <w:vAlign w:val="bottom"/>
            <w:hideMark/>
          </w:tcPr>
          <w:p w14:paraId="76634F1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84</w:t>
            </w:r>
          </w:p>
        </w:tc>
        <w:tc>
          <w:tcPr>
            <w:tcW w:w="579" w:type="dxa"/>
            <w:noWrap/>
            <w:vAlign w:val="bottom"/>
            <w:hideMark/>
          </w:tcPr>
          <w:p w14:paraId="5ADD1F4F"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4" w:space="0" w:color="auto"/>
            </w:tcBorders>
            <w:noWrap/>
            <w:vAlign w:val="bottom"/>
            <w:hideMark/>
          </w:tcPr>
          <w:p w14:paraId="7006F55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85</w:t>
            </w:r>
          </w:p>
        </w:tc>
        <w:tc>
          <w:tcPr>
            <w:tcW w:w="788" w:type="dxa"/>
            <w:tcBorders>
              <w:top w:val="single" w:sz="8" w:space="0" w:color="auto"/>
              <w:left w:val="nil"/>
              <w:bottom w:val="single" w:sz="8" w:space="0" w:color="auto"/>
              <w:right w:val="single" w:sz="4" w:space="0" w:color="auto"/>
            </w:tcBorders>
            <w:noWrap/>
            <w:vAlign w:val="bottom"/>
            <w:hideMark/>
          </w:tcPr>
          <w:p w14:paraId="55FEC3B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86</w:t>
            </w:r>
          </w:p>
        </w:tc>
        <w:tc>
          <w:tcPr>
            <w:tcW w:w="788" w:type="dxa"/>
            <w:tcBorders>
              <w:top w:val="single" w:sz="8" w:space="0" w:color="auto"/>
              <w:left w:val="nil"/>
              <w:bottom w:val="single" w:sz="8" w:space="0" w:color="auto"/>
              <w:right w:val="single" w:sz="8" w:space="0" w:color="auto"/>
            </w:tcBorders>
            <w:noWrap/>
            <w:vAlign w:val="bottom"/>
            <w:hideMark/>
          </w:tcPr>
          <w:p w14:paraId="29A693C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87</w:t>
            </w:r>
          </w:p>
        </w:tc>
        <w:tc>
          <w:tcPr>
            <w:tcW w:w="579" w:type="dxa"/>
            <w:noWrap/>
            <w:vAlign w:val="bottom"/>
            <w:hideMark/>
          </w:tcPr>
          <w:p w14:paraId="767F11E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4" w:space="0" w:color="auto"/>
            </w:tcBorders>
            <w:noWrap/>
            <w:vAlign w:val="bottom"/>
            <w:hideMark/>
          </w:tcPr>
          <w:p w14:paraId="03DEAD0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88</w:t>
            </w:r>
          </w:p>
        </w:tc>
        <w:tc>
          <w:tcPr>
            <w:tcW w:w="788" w:type="dxa"/>
            <w:tcBorders>
              <w:top w:val="single" w:sz="8" w:space="0" w:color="auto"/>
              <w:left w:val="nil"/>
              <w:bottom w:val="single" w:sz="8" w:space="0" w:color="auto"/>
              <w:right w:val="single" w:sz="4" w:space="0" w:color="auto"/>
            </w:tcBorders>
            <w:noWrap/>
            <w:vAlign w:val="bottom"/>
            <w:hideMark/>
          </w:tcPr>
          <w:p w14:paraId="109FAA0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89</w:t>
            </w:r>
          </w:p>
        </w:tc>
        <w:tc>
          <w:tcPr>
            <w:tcW w:w="788" w:type="dxa"/>
            <w:tcBorders>
              <w:top w:val="single" w:sz="8" w:space="0" w:color="auto"/>
              <w:left w:val="nil"/>
              <w:bottom w:val="single" w:sz="8" w:space="0" w:color="auto"/>
              <w:right w:val="single" w:sz="8" w:space="0" w:color="auto"/>
            </w:tcBorders>
            <w:noWrap/>
            <w:vAlign w:val="bottom"/>
            <w:hideMark/>
          </w:tcPr>
          <w:p w14:paraId="5849830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90</w:t>
            </w:r>
          </w:p>
        </w:tc>
      </w:tr>
      <w:tr w:rsidR="00785687" w:rsidRPr="009D7E11" w14:paraId="2D04D296" w14:textId="77777777" w:rsidTr="00BD7824">
        <w:trPr>
          <w:trHeight w:val="225"/>
          <w:jc w:val="center"/>
        </w:trPr>
        <w:tc>
          <w:tcPr>
            <w:tcW w:w="740" w:type="dxa"/>
            <w:noWrap/>
            <w:vAlign w:val="bottom"/>
            <w:hideMark/>
          </w:tcPr>
          <w:p w14:paraId="630BB9DF" w14:textId="77777777" w:rsidR="00785687" w:rsidRPr="009D7E11" w:rsidRDefault="00785687" w:rsidP="00BD7824">
            <w:pPr>
              <w:spacing w:after="0" w:line="256" w:lineRule="auto"/>
              <w:rPr>
                <w:rFonts w:ascii="Times New Roman" w:eastAsiaTheme="minorEastAsia" w:hAnsi="Times New Roman"/>
                <w:lang w:val="ro-RO"/>
              </w:rPr>
            </w:pPr>
          </w:p>
        </w:tc>
        <w:tc>
          <w:tcPr>
            <w:tcW w:w="740" w:type="dxa"/>
            <w:noWrap/>
            <w:vAlign w:val="bottom"/>
            <w:hideMark/>
          </w:tcPr>
          <w:p w14:paraId="53E68BAF"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E899316"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0EDC9D05"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noWrap/>
            <w:vAlign w:val="bottom"/>
            <w:hideMark/>
          </w:tcPr>
          <w:p w14:paraId="40807D1E"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C4CB97F"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46750F8F" w14:textId="77777777" w:rsidR="00785687" w:rsidRPr="009D7E11" w:rsidRDefault="00785687" w:rsidP="00BD7824">
            <w:pPr>
              <w:spacing w:after="0" w:line="256" w:lineRule="auto"/>
              <w:rPr>
                <w:rFonts w:ascii="Times New Roman" w:eastAsiaTheme="minorEastAsia" w:hAnsi="Times New Roman"/>
                <w:lang w:val="ro-RO"/>
              </w:rPr>
            </w:pPr>
          </w:p>
        </w:tc>
        <w:tc>
          <w:tcPr>
            <w:tcW w:w="579" w:type="dxa"/>
            <w:noWrap/>
            <w:vAlign w:val="bottom"/>
            <w:hideMark/>
          </w:tcPr>
          <w:p w14:paraId="13E2B34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B0535FC"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11F4FA6A"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noWrap/>
            <w:vAlign w:val="bottom"/>
            <w:hideMark/>
          </w:tcPr>
          <w:p w14:paraId="7E375D57"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66E17589" w14:textId="77777777" w:rsidTr="00BD7824">
        <w:trPr>
          <w:trHeight w:val="315"/>
          <w:jc w:val="center"/>
        </w:trPr>
        <w:tc>
          <w:tcPr>
            <w:tcW w:w="740" w:type="dxa"/>
            <w:tcBorders>
              <w:top w:val="single" w:sz="8" w:space="0" w:color="auto"/>
              <w:left w:val="single" w:sz="8" w:space="0" w:color="auto"/>
              <w:bottom w:val="single" w:sz="8" w:space="0" w:color="auto"/>
              <w:right w:val="single" w:sz="8" w:space="0" w:color="auto"/>
            </w:tcBorders>
            <w:noWrap/>
            <w:vAlign w:val="bottom"/>
            <w:hideMark/>
          </w:tcPr>
          <w:p w14:paraId="2D0F814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91</w:t>
            </w:r>
          </w:p>
        </w:tc>
        <w:tc>
          <w:tcPr>
            <w:tcW w:w="740" w:type="dxa"/>
            <w:noWrap/>
            <w:vAlign w:val="bottom"/>
            <w:hideMark/>
          </w:tcPr>
          <w:p w14:paraId="46DEA6BB"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66AF210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92</w:t>
            </w:r>
          </w:p>
        </w:tc>
        <w:tc>
          <w:tcPr>
            <w:tcW w:w="579" w:type="dxa"/>
            <w:noWrap/>
            <w:vAlign w:val="bottom"/>
            <w:hideMark/>
          </w:tcPr>
          <w:p w14:paraId="67932C96" w14:textId="77777777" w:rsidR="00785687" w:rsidRPr="009D7E11" w:rsidRDefault="00785687" w:rsidP="00BD7824">
            <w:pPr>
              <w:spacing w:after="0" w:line="256" w:lineRule="auto"/>
              <w:rPr>
                <w:rFonts w:ascii="Times New Roman" w:eastAsiaTheme="minorEastAsia" w:hAnsi="Times New Roman"/>
                <w:lang w:val="ro-RO"/>
              </w:rPr>
            </w:pPr>
          </w:p>
        </w:tc>
        <w:tc>
          <w:tcPr>
            <w:tcW w:w="764" w:type="dxa"/>
            <w:tcBorders>
              <w:top w:val="single" w:sz="8" w:space="0" w:color="auto"/>
              <w:left w:val="single" w:sz="8" w:space="0" w:color="auto"/>
              <w:bottom w:val="single" w:sz="8" w:space="0" w:color="auto"/>
              <w:right w:val="single" w:sz="8" w:space="0" w:color="auto"/>
            </w:tcBorders>
            <w:noWrap/>
            <w:vAlign w:val="bottom"/>
            <w:hideMark/>
          </w:tcPr>
          <w:p w14:paraId="142259E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93</w:t>
            </w:r>
          </w:p>
        </w:tc>
        <w:tc>
          <w:tcPr>
            <w:tcW w:w="788" w:type="dxa"/>
            <w:noWrap/>
            <w:vAlign w:val="bottom"/>
            <w:hideMark/>
          </w:tcPr>
          <w:p w14:paraId="04E08E00"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35B4529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94</w:t>
            </w:r>
          </w:p>
        </w:tc>
        <w:tc>
          <w:tcPr>
            <w:tcW w:w="579" w:type="dxa"/>
            <w:noWrap/>
            <w:vAlign w:val="bottom"/>
            <w:hideMark/>
          </w:tcPr>
          <w:p w14:paraId="61D24F36"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5C35C65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95</w:t>
            </w:r>
          </w:p>
        </w:tc>
        <w:tc>
          <w:tcPr>
            <w:tcW w:w="788" w:type="dxa"/>
            <w:noWrap/>
            <w:vAlign w:val="bottom"/>
            <w:hideMark/>
          </w:tcPr>
          <w:p w14:paraId="160633B9" w14:textId="77777777" w:rsidR="00785687" w:rsidRPr="009D7E11" w:rsidRDefault="00785687" w:rsidP="00BD7824">
            <w:pPr>
              <w:spacing w:after="0" w:line="256" w:lineRule="auto"/>
              <w:rPr>
                <w:rFonts w:ascii="Times New Roman" w:eastAsiaTheme="minorEastAsia" w:hAnsi="Times New Roman"/>
                <w:lang w:val="ro-RO"/>
              </w:rPr>
            </w:pPr>
          </w:p>
        </w:tc>
        <w:tc>
          <w:tcPr>
            <w:tcW w:w="788" w:type="dxa"/>
            <w:tcBorders>
              <w:top w:val="single" w:sz="8" w:space="0" w:color="auto"/>
              <w:left w:val="single" w:sz="8" w:space="0" w:color="auto"/>
              <w:bottom w:val="single" w:sz="8" w:space="0" w:color="auto"/>
              <w:right w:val="single" w:sz="8" w:space="0" w:color="auto"/>
            </w:tcBorders>
            <w:noWrap/>
            <w:vAlign w:val="bottom"/>
            <w:hideMark/>
          </w:tcPr>
          <w:p w14:paraId="06FB0452"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96</w:t>
            </w:r>
          </w:p>
        </w:tc>
      </w:tr>
    </w:tbl>
    <w:tbl>
      <w:tblPr>
        <w:tblStyle w:val="TableGrid"/>
        <w:tblpPr w:leftFromText="180" w:rightFromText="180" w:vertAnchor="text" w:horzAnchor="page" w:tblpX="3571" w:tblpY="392"/>
        <w:tblW w:w="0" w:type="auto"/>
        <w:tblLook w:val="04A0" w:firstRow="1" w:lastRow="0" w:firstColumn="1" w:lastColumn="0" w:noHBand="0" w:noVBand="1"/>
      </w:tblPr>
      <w:tblGrid>
        <w:gridCol w:w="569"/>
      </w:tblGrid>
      <w:tr w:rsidR="00785687" w:rsidRPr="009D7E11" w14:paraId="70DF4308" w14:textId="77777777" w:rsidTr="00BD7824">
        <w:trPr>
          <w:trHeight w:val="633"/>
        </w:trPr>
        <w:tc>
          <w:tcPr>
            <w:tcW w:w="569" w:type="dxa"/>
            <w:tcBorders>
              <w:top w:val="single" w:sz="4" w:space="0" w:color="auto"/>
              <w:left w:val="single" w:sz="4" w:space="0" w:color="auto"/>
              <w:bottom w:val="single" w:sz="4" w:space="0" w:color="auto"/>
              <w:right w:val="single" w:sz="4" w:space="0" w:color="auto"/>
            </w:tcBorders>
            <w:hideMark/>
          </w:tcPr>
          <w:p w14:paraId="7266E800"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101</w:t>
            </w:r>
          </w:p>
        </w:tc>
      </w:tr>
      <w:tr w:rsidR="00785687" w:rsidRPr="009D7E11" w14:paraId="7749D70F" w14:textId="77777777" w:rsidTr="00BD7824">
        <w:trPr>
          <w:trHeight w:val="598"/>
        </w:trPr>
        <w:tc>
          <w:tcPr>
            <w:tcW w:w="569" w:type="dxa"/>
            <w:tcBorders>
              <w:top w:val="single" w:sz="4" w:space="0" w:color="auto"/>
              <w:left w:val="single" w:sz="4" w:space="0" w:color="auto"/>
              <w:bottom w:val="single" w:sz="4" w:space="0" w:color="auto"/>
              <w:right w:val="single" w:sz="4" w:space="0" w:color="auto"/>
            </w:tcBorders>
            <w:hideMark/>
          </w:tcPr>
          <w:p w14:paraId="401B6DA3"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102</w:t>
            </w:r>
          </w:p>
        </w:tc>
      </w:tr>
    </w:tbl>
    <w:tbl>
      <w:tblPr>
        <w:tblStyle w:val="TableGrid"/>
        <w:tblpPr w:leftFromText="180" w:rightFromText="180" w:vertAnchor="text" w:horzAnchor="page" w:tblpX="2791" w:tblpY="377"/>
        <w:tblW w:w="0" w:type="auto"/>
        <w:tblLook w:val="04A0" w:firstRow="1" w:lastRow="0" w:firstColumn="1" w:lastColumn="0" w:noHBand="0" w:noVBand="1"/>
      </w:tblPr>
      <w:tblGrid>
        <w:gridCol w:w="583"/>
      </w:tblGrid>
      <w:tr w:rsidR="00785687" w:rsidRPr="009D7E11" w14:paraId="48B02B23" w14:textId="77777777" w:rsidTr="00BD7824">
        <w:trPr>
          <w:trHeight w:val="647"/>
        </w:trPr>
        <w:tc>
          <w:tcPr>
            <w:tcW w:w="583" w:type="dxa"/>
            <w:tcBorders>
              <w:top w:val="single" w:sz="4" w:space="0" w:color="auto"/>
              <w:left w:val="single" w:sz="4" w:space="0" w:color="auto"/>
              <w:bottom w:val="single" w:sz="4" w:space="0" w:color="auto"/>
              <w:right w:val="single" w:sz="4" w:space="0" w:color="auto"/>
            </w:tcBorders>
            <w:hideMark/>
          </w:tcPr>
          <w:p w14:paraId="66CC5A46"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99</w:t>
            </w:r>
          </w:p>
        </w:tc>
      </w:tr>
      <w:tr w:rsidR="00785687" w:rsidRPr="009D7E11" w14:paraId="56B1BBA1" w14:textId="77777777" w:rsidTr="00BD7824">
        <w:trPr>
          <w:trHeight w:val="612"/>
        </w:trPr>
        <w:tc>
          <w:tcPr>
            <w:tcW w:w="583" w:type="dxa"/>
            <w:tcBorders>
              <w:top w:val="single" w:sz="4" w:space="0" w:color="auto"/>
              <w:left w:val="single" w:sz="4" w:space="0" w:color="auto"/>
              <w:bottom w:val="single" w:sz="4" w:space="0" w:color="auto"/>
              <w:right w:val="single" w:sz="4" w:space="0" w:color="auto"/>
            </w:tcBorders>
            <w:hideMark/>
          </w:tcPr>
          <w:p w14:paraId="2973B349"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100</w:t>
            </w:r>
          </w:p>
        </w:tc>
      </w:tr>
    </w:tbl>
    <w:tbl>
      <w:tblPr>
        <w:tblStyle w:val="TableGrid"/>
        <w:tblpPr w:leftFromText="180" w:rightFromText="180" w:vertAnchor="text" w:horzAnchor="page" w:tblpX="2011" w:tblpY="347"/>
        <w:tblW w:w="0" w:type="auto"/>
        <w:tblLook w:val="04A0" w:firstRow="1" w:lastRow="0" w:firstColumn="1" w:lastColumn="0" w:noHBand="0" w:noVBand="1"/>
      </w:tblPr>
      <w:tblGrid>
        <w:gridCol w:w="538"/>
      </w:tblGrid>
      <w:tr w:rsidR="00785687" w:rsidRPr="009D7E11" w14:paraId="42E2E5D1" w14:textId="77777777" w:rsidTr="00BD7824">
        <w:trPr>
          <w:trHeight w:val="660"/>
        </w:trPr>
        <w:tc>
          <w:tcPr>
            <w:tcW w:w="538" w:type="dxa"/>
            <w:tcBorders>
              <w:top w:val="single" w:sz="4" w:space="0" w:color="auto"/>
              <w:left w:val="single" w:sz="4" w:space="0" w:color="auto"/>
              <w:bottom w:val="single" w:sz="4" w:space="0" w:color="auto"/>
              <w:right w:val="single" w:sz="4" w:space="0" w:color="auto"/>
            </w:tcBorders>
            <w:hideMark/>
          </w:tcPr>
          <w:p w14:paraId="7B77ED98"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97</w:t>
            </w:r>
          </w:p>
        </w:tc>
      </w:tr>
      <w:tr w:rsidR="00785687" w:rsidRPr="009D7E11" w14:paraId="6A0B25AB" w14:textId="77777777" w:rsidTr="00BD7824">
        <w:trPr>
          <w:trHeight w:val="624"/>
        </w:trPr>
        <w:tc>
          <w:tcPr>
            <w:tcW w:w="538" w:type="dxa"/>
            <w:tcBorders>
              <w:top w:val="single" w:sz="4" w:space="0" w:color="auto"/>
              <w:left w:val="single" w:sz="4" w:space="0" w:color="auto"/>
              <w:bottom w:val="single" w:sz="4" w:space="0" w:color="auto"/>
              <w:right w:val="single" w:sz="4" w:space="0" w:color="auto"/>
            </w:tcBorders>
            <w:hideMark/>
          </w:tcPr>
          <w:p w14:paraId="159757AC"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98</w:t>
            </w:r>
          </w:p>
        </w:tc>
      </w:tr>
    </w:tbl>
    <w:tbl>
      <w:tblPr>
        <w:tblStyle w:val="TableGrid"/>
        <w:tblpPr w:leftFromText="180" w:rightFromText="180" w:vertAnchor="text" w:horzAnchor="page" w:tblpX="4351" w:tblpY="407"/>
        <w:tblW w:w="0" w:type="auto"/>
        <w:tblLook w:val="04A0" w:firstRow="1" w:lastRow="0" w:firstColumn="1" w:lastColumn="0" w:noHBand="0" w:noVBand="1"/>
      </w:tblPr>
      <w:tblGrid>
        <w:gridCol w:w="546"/>
      </w:tblGrid>
      <w:tr w:rsidR="00785687" w:rsidRPr="009D7E11" w14:paraId="47E1DDA4" w14:textId="77777777" w:rsidTr="00BD7824">
        <w:trPr>
          <w:trHeight w:val="626"/>
        </w:trPr>
        <w:tc>
          <w:tcPr>
            <w:tcW w:w="540" w:type="dxa"/>
            <w:tcBorders>
              <w:top w:val="single" w:sz="4" w:space="0" w:color="auto"/>
              <w:left w:val="single" w:sz="4" w:space="0" w:color="auto"/>
              <w:bottom w:val="single" w:sz="4" w:space="0" w:color="auto"/>
              <w:right w:val="single" w:sz="4" w:space="0" w:color="auto"/>
            </w:tcBorders>
            <w:hideMark/>
          </w:tcPr>
          <w:p w14:paraId="48B0F633"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103</w:t>
            </w:r>
          </w:p>
        </w:tc>
      </w:tr>
      <w:tr w:rsidR="00785687" w:rsidRPr="009D7E11" w14:paraId="18AB00D3" w14:textId="77777777" w:rsidTr="00BD7824">
        <w:trPr>
          <w:trHeight w:val="592"/>
        </w:trPr>
        <w:tc>
          <w:tcPr>
            <w:tcW w:w="540" w:type="dxa"/>
            <w:tcBorders>
              <w:top w:val="single" w:sz="4" w:space="0" w:color="auto"/>
              <w:left w:val="single" w:sz="4" w:space="0" w:color="auto"/>
              <w:bottom w:val="single" w:sz="4" w:space="0" w:color="auto"/>
              <w:right w:val="single" w:sz="4" w:space="0" w:color="auto"/>
            </w:tcBorders>
            <w:hideMark/>
          </w:tcPr>
          <w:p w14:paraId="3F00B19F"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104</w:t>
            </w:r>
          </w:p>
        </w:tc>
      </w:tr>
    </w:tbl>
    <w:p w14:paraId="734B4CE1" w14:textId="77777777" w:rsidR="00785687" w:rsidRPr="009D7E11" w:rsidRDefault="00785687" w:rsidP="00785687">
      <w:pPr>
        <w:jc w:val="center"/>
        <w:rPr>
          <w:rFonts w:ascii="Times New Roman" w:hAnsi="Times New Roman"/>
          <w:lang w:val="ro-RO"/>
        </w:rPr>
      </w:pPr>
    </w:p>
    <w:tbl>
      <w:tblPr>
        <w:tblStyle w:val="TableGrid"/>
        <w:tblpPr w:leftFromText="180" w:rightFromText="180" w:vertAnchor="text" w:horzAnchor="page" w:tblpX="5131" w:tblpY="-58"/>
        <w:tblW w:w="0" w:type="auto"/>
        <w:tblLook w:val="04A0" w:firstRow="1" w:lastRow="0" w:firstColumn="1" w:lastColumn="0" w:noHBand="0" w:noVBand="1"/>
      </w:tblPr>
      <w:tblGrid>
        <w:gridCol w:w="546"/>
      </w:tblGrid>
      <w:tr w:rsidR="00785687" w:rsidRPr="009D7E11" w14:paraId="3BF87170" w14:textId="77777777" w:rsidTr="00BD7824">
        <w:trPr>
          <w:trHeight w:val="626"/>
        </w:trPr>
        <w:tc>
          <w:tcPr>
            <w:tcW w:w="540" w:type="dxa"/>
            <w:tcBorders>
              <w:top w:val="single" w:sz="4" w:space="0" w:color="auto"/>
              <w:left w:val="single" w:sz="4" w:space="0" w:color="auto"/>
              <w:bottom w:val="single" w:sz="4" w:space="0" w:color="auto"/>
              <w:right w:val="single" w:sz="4" w:space="0" w:color="auto"/>
            </w:tcBorders>
            <w:hideMark/>
          </w:tcPr>
          <w:p w14:paraId="2AD156B7"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105</w:t>
            </w:r>
          </w:p>
        </w:tc>
      </w:tr>
      <w:tr w:rsidR="00785687" w:rsidRPr="009D7E11" w14:paraId="2B82BED0" w14:textId="77777777" w:rsidTr="00BD7824">
        <w:trPr>
          <w:trHeight w:val="592"/>
        </w:trPr>
        <w:tc>
          <w:tcPr>
            <w:tcW w:w="540" w:type="dxa"/>
            <w:tcBorders>
              <w:top w:val="single" w:sz="4" w:space="0" w:color="auto"/>
              <w:left w:val="single" w:sz="4" w:space="0" w:color="auto"/>
              <w:bottom w:val="single" w:sz="4" w:space="0" w:color="auto"/>
              <w:right w:val="single" w:sz="4" w:space="0" w:color="auto"/>
            </w:tcBorders>
            <w:hideMark/>
          </w:tcPr>
          <w:p w14:paraId="4524B00D"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106</w:t>
            </w:r>
          </w:p>
        </w:tc>
      </w:tr>
    </w:tbl>
    <w:tbl>
      <w:tblPr>
        <w:tblStyle w:val="TableGrid"/>
        <w:tblpPr w:leftFromText="180" w:rightFromText="180" w:vertAnchor="text" w:horzAnchor="margin" w:tblpXSpec="center" w:tblpY="-43"/>
        <w:tblW w:w="0" w:type="auto"/>
        <w:tblLook w:val="04A0" w:firstRow="1" w:lastRow="0" w:firstColumn="1" w:lastColumn="0" w:noHBand="0" w:noVBand="1"/>
      </w:tblPr>
      <w:tblGrid>
        <w:gridCol w:w="546"/>
      </w:tblGrid>
      <w:tr w:rsidR="00785687" w:rsidRPr="009D7E11" w14:paraId="706152A7" w14:textId="77777777" w:rsidTr="00BD7824">
        <w:trPr>
          <w:trHeight w:val="626"/>
        </w:trPr>
        <w:tc>
          <w:tcPr>
            <w:tcW w:w="540" w:type="dxa"/>
            <w:tcBorders>
              <w:top w:val="single" w:sz="4" w:space="0" w:color="auto"/>
              <w:left w:val="single" w:sz="4" w:space="0" w:color="auto"/>
              <w:bottom w:val="single" w:sz="4" w:space="0" w:color="auto"/>
              <w:right w:val="single" w:sz="4" w:space="0" w:color="auto"/>
            </w:tcBorders>
            <w:hideMark/>
          </w:tcPr>
          <w:p w14:paraId="51DEEE1B"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107</w:t>
            </w:r>
          </w:p>
        </w:tc>
      </w:tr>
      <w:tr w:rsidR="00785687" w:rsidRPr="009D7E11" w14:paraId="60C76D7A" w14:textId="77777777" w:rsidTr="00BD7824">
        <w:trPr>
          <w:trHeight w:val="592"/>
        </w:trPr>
        <w:tc>
          <w:tcPr>
            <w:tcW w:w="540" w:type="dxa"/>
            <w:tcBorders>
              <w:top w:val="single" w:sz="4" w:space="0" w:color="auto"/>
              <w:left w:val="single" w:sz="4" w:space="0" w:color="auto"/>
              <w:bottom w:val="single" w:sz="4" w:space="0" w:color="auto"/>
              <w:right w:val="single" w:sz="4" w:space="0" w:color="auto"/>
            </w:tcBorders>
            <w:hideMark/>
          </w:tcPr>
          <w:p w14:paraId="60ACD07E"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108</w:t>
            </w:r>
          </w:p>
        </w:tc>
      </w:tr>
    </w:tbl>
    <w:tbl>
      <w:tblPr>
        <w:tblStyle w:val="TableGrid"/>
        <w:tblpPr w:leftFromText="180" w:rightFromText="180" w:vertAnchor="text" w:horzAnchor="page" w:tblpX="6709" w:tblpY="-43"/>
        <w:tblW w:w="0" w:type="auto"/>
        <w:tblLook w:val="04A0" w:firstRow="1" w:lastRow="0" w:firstColumn="1" w:lastColumn="0" w:noHBand="0" w:noVBand="1"/>
      </w:tblPr>
      <w:tblGrid>
        <w:gridCol w:w="546"/>
      </w:tblGrid>
      <w:tr w:rsidR="00785687" w:rsidRPr="009D7E11" w14:paraId="2497CABA" w14:textId="77777777" w:rsidTr="00BD7824">
        <w:trPr>
          <w:trHeight w:val="626"/>
        </w:trPr>
        <w:tc>
          <w:tcPr>
            <w:tcW w:w="438" w:type="dxa"/>
            <w:tcBorders>
              <w:top w:val="single" w:sz="4" w:space="0" w:color="auto"/>
              <w:left w:val="single" w:sz="4" w:space="0" w:color="auto"/>
              <w:bottom w:val="single" w:sz="4" w:space="0" w:color="auto"/>
              <w:right w:val="single" w:sz="4" w:space="0" w:color="auto"/>
            </w:tcBorders>
            <w:hideMark/>
          </w:tcPr>
          <w:p w14:paraId="5DBFDD40"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109</w:t>
            </w:r>
          </w:p>
        </w:tc>
      </w:tr>
      <w:tr w:rsidR="00785687" w:rsidRPr="009D7E11" w14:paraId="009177AA" w14:textId="77777777" w:rsidTr="00BD7824">
        <w:trPr>
          <w:trHeight w:val="592"/>
        </w:trPr>
        <w:tc>
          <w:tcPr>
            <w:tcW w:w="438" w:type="dxa"/>
            <w:tcBorders>
              <w:top w:val="single" w:sz="4" w:space="0" w:color="auto"/>
              <w:left w:val="single" w:sz="4" w:space="0" w:color="auto"/>
              <w:bottom w:val="single" w:sz="4" w:space="0" w:color="auto"/>
              <w:right w:val="single" w:sz="4" w:space="0" w:color="auto"/>
            </w:tcBorders>
            <w:hideMark/>
          </w:tcPr>
          <w:p w14:paraId="6E48F951"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110</w:t>
            </w:r>
          </w:p>
        </w:tc>
      </w:tr>
    </w:tbl>
    <w:tbl>
      <w:tblPr>
        <w:tblStyle w:val="TableGrid"/>
        <w:tblpPr w:leftFromText="180" w:rightFromText="180" w:vertAnchor="text" w:horzAnchor="page" w:tblpX="7921" w:tblpY="-58"/>
        <w:tblW w:w="0" w:type="auto"/>
        <w:tblLook w:val="04A0" w:firstRow="1" w:lastRow="0" w:firstColumn="1" w:lastColumn="0" w:noHBand="0" w:noVBand="1"/>
      </w:tblPr>
      <w:tblGrid>
        <w:gridCol w:w="546"/>
      </w:tblGrid>
      <w:tr w:rsidR="00785687" w:rsidRPr="009D7E11" w14:paraId="41F02044" w14:textId="77777777" w:rsidTr="00BD7824">
        <w:trPr>
          <w:trHeight w:val="626"/>
        </w:trPr>
        <w:tc>
          <w:tcPr>
            <w:tcW w:w="540" w:type="dxa"/>
            <w:tcBorders>
              <w:top w:val="single" w:sz="4" w:space="0" w:color="auto"/>
              <w:left w:val="single" w:sz="4" w:space="0" w:color="auto"/>
              <w:bottom w:val="single" w:sz="4" w:space="0" w:color="auto"/>
              <w:right w:val="single" w:sz="4" w:space="0" w:color="auto"/>
            </w:tcBorders>
            <w:hideMark/>
          </w:tcPr>
          <w:p w14:paraId="67A86323"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111</w:t>
            </w:r>
          </w:p>
        </w:tc>
      </w:tr>
      <w:tr w:rsidR="00785687" w:rsidRPr="009D7E11" w14:paraId="48CCA332" w14:textId="77777777" w:rsidTr="00BD7824">
        <w:trPr>
          <w:trHeight w:val="592"/>
        </w:trPr>
        <w:tc>
          <w:tcPr>
            <w:tcW w:w="540" w:type="dxa"/>
            <w:tcBorders>
              <w:top w:val="single" w:sz="4" w:space="0" w:color="auto"/>
              <w:left w:val="single" w:sz="4" w:space="0" w:color="auto"/>
              <w:bottom w:val="single" w:sz="4" w:space="0" w:color="auto"/>
              <w:right w:val="single" w:sz="4" w:space="0" w:color="auto"/>
            </w:tcBorders>
            <w:hideMark/>
          </w:tcPr>
          <w:p w14:paraId="34129AE2"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112</w:t>
            </w:r>
          </w:p>
        </w:tc>
      </w:tr>
    </w:tbl>
    <w:tbl>
      <w:tblPr>
        <w:tblStyle w:val="TableGrid"/>
        <w:tblpPr w:leftFromText="180" w:rightFromText="180" w:vertAnchor="text" w:horzAnchor="page" w:tblpX="9526" w:tblpY="-58"/>
        <w:tblW w:w="0" w:type="auto"/>
        <w:tblLook w:val="04A0" w:firstRow="1" w:lastRow="0" w:firstColumn="1" w:lastColumn="0" w:noHBand="0" w:noVBand="1"/>
      </w:tblPr>
      <w:tblGrid>
        <w:gridCol w:w="546"/>
      </w:tblGrid>
      <w:tr w:rsidR="00785687" w:rsidRPr="009D7E11" w14:paraId="530AADF0" w14:textId="77777777" w:rsidTr="00BD7824">
        <w:trPr>
          <w:trHeight w:val="626"/>
        </w:trPr>
        <w:tc>
          <w:tcPr>
            <w:tcW w:w="540" w:type="dxa"/>
            <w:tcBorders>
              <w:top w:val="single" w:sz="4" w:space="0" w:color="auto"/>
              <w:left w:val="single" w:sz="4" w:space="0" w:color="auto"/>
              <w:bottom w:val="single" w:sz="4" w:space="0" w:color="auto"/>
              <w:right w:val="single" w:sz="4" w:space="0" w:color="auto"/>
            </w:tcBorders>
            <w:hideMark/>
          </w:tcPr>
          <w:p w14:paraId="6D9D9FDC"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113</w:t>
            </w:r>
          </w:p>
        </w:tc>
      </w:tr>
      <w:tr w:rsidR="00785687" w:rsidRPr="009D7E11" w14:paraId="61E22C1C" w14:textId="77777777" w:rsidTr="00BD7824">
        <w:trPr>
          <w:trHeight w:val="592"/>
        </w:trPr>
        <w:tc>
          <w:tcPr>
            <w:tcW w:w="540" w:type="dxa"/>
            <w:tcBorders>
              <w:top w:val="single" w:sz="4" w:space="0" w:color="auto"/>
              <w:left w:val="single" w:sz="4" w:space="0" w:color="auto"/>
              <w:bottom w:val="single" w:sz="4" w:space="0" w:color="auto"/>
              <w:right w:val="single" w:sz="4" w:space="0" w:color="auto"/>
            </w:tcBorders>
            <w:hideMark/>
          </w:tcPr>
          <w:p w14:paraId="5BBFA322" w14:textId="77777777" w:rsidR="00785687" w:rsidRPr="009D7E11" w:rsidRDefault="00785687" w:rsidP="00BD7824">
            <w:pPr>
              <w:spacing w:after="0" w:line="240" w:lineRule="auto"/>
              <w:jc w:val="center"/>
              <w:rPr>
                <w:rFonts w:ascii="Times New Roman" w:hAnsi="Times New Roman" w:cs="Times New Roman"/>
                <w:lang w:val="ro-RO"/>
              </w:rPr>
            </w:pPr>
            <w:r w:rsidRPr="009D7E11">
              <w:rPr>
                <w:rFonts w:ascii="Times New Roman" w:hAnsi="Times New Roman" w:cs="Times New Roman"/>
                <w:lang w:val="ro-RO"/>
              </w:rPr>
              <w:t>114</w:t>
            </w:r>
          </w:p>
        </w:tc>
      </w:tr>
    </w:tbl>
    <w:p w14:paraId="3CC3296E" w14:textId="77777777" w:rsidR="00785687" w:rsidRPr="009D7E11" w:rsidRDefault="00785687" w:rsidP="00785687">
      <w:pPr>
        <w:jc w:val="center"/>
        <w:rPr>
          <w:rFonts w:ascii="Times New Roman" w:hAnsi="Times New Roman"/>
          <w:lang w:val="ro-RO"/>
        </w:rPr>
      </w:pPr>
    </w:p>
    <w:p w14:paraId="26193316" w14:textId="77777777" w:rsidR="00785687" w:rsidRPr="009D7E11" w:rsidRDefault="00785687" w:rsidP="00785687">
      <w:pPr>
        <w:jc w:val="center"/>
        <w:rPr>
          <w:rFonts w:ascii="Times New Roman" w:hAnsi="Times New Roman"/>
          <w:lang w:val="ro-RO"/>
        </w:rPr>
      </w:pPr>
    </w:p>
    <w:p w14:paraId="2FC98977" w14:textId="77777777" w:rsidR="00785687" w:rsidRPr="009D7E11" w:rsidRDefault="00785687" w:rsidP="00785687">
      <w:pPr>
        <w:jc w:val="center"/>
        <w:rPr>
          <w:rFonts w:ascii="Times New Roman" w:hAnsi="Times New Roman"/>
          <w:lang w:val="ro-RO"/>
        </w:rPr>
      </w:pPr>
    </w:p>
    <w:tbl>
      <w:tblPr>
        <w:tblW w:w="8640" w:type="dxa"/>
        <w:tblLook w:val="04A0" w:firstRow="1" w:lastRow="0" w:firstColumn="1" w:lastColumn="0" w:noHBand="0" w:noVBand="1"/>
      </w:tblPr>
      <w:tblGrid>
        <w:gridCol w:w="820"/>
        <w:gridCol w:w="960"/>
        <w:gridCol w:w="820"/>
        <w:gridCol w:w="600"/>
        <w:gridCol w:w="820"/>
        <w:gridCol w:w="820"/>
        <w:gridCol w:w="600"/>
        <w:gridCol w:w="820"/>
        <w:gridCol w:w="780"/>
        <w:gridCol w:w="800"/>
        <w:gridCol w:w="800"/>
      </w:tblGrid>
      <w:tr w:rsidR="00785687" w:rsidRPr="009D7E11" w14:paraId="4B812385"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61AB7617"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115</w:t>
            </w:r>
          </w:p>
        </w:tc>
        <w:tc>
          <w:tcPr>
            <w:tcW w:w="960" w:type="dxa"/>
            <w:tcBorders>
              <w:top w:val="single" w:sz="8" w:space="0" w:color="auto"/>
              <w:left w:val="nil"/>
              <w:bottom w:val="single" w:sz="8" w:space="0" w:color="auto"/>
              <w:right w:val="single" w:sz="4" w:space="0" w:color="auto"/>
            </w:tcBorders>
            <w:noWrap/>
            <w:vAlign w:val="bottom"/>
            <w:hideMark/>
          </w:tcPr>
          <w:p w14:paraId="09DE44B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116</w:t>
            </w:r>
          </w:p>
        </w:tc>
        <w:tc>
          <w:tcPr>
            <w:tcW w:w="820" w:type="dxa"/>
            <w:tcBorders>
              <w:top w:val="single" w:sz="8" w:space="0" w:color="auto"/>
              <w:left w:val="nil"/>
              <w:bottom w:val="single" w:sz="8" w:space="0" w:color="auto"/>
              <w:right w:val="single" w:sz="8" w:space="0" w:color="auto"/>
            </w:tcBorders>
            <w:noWrap/>
            <w:vAlign w:val="bottom"/>
            <w:hideMark/>
          </w:tcPr>
          <w:p w14:paraId="2EFF240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117</w:t>
            </w:r>
          </w:p>
        </w:tc>
        <w:tc>
          <w:tcPr>
            <w:tcW w:w="600" w:type="dxa"/>
            <w:noWrap/>
            <w:vAlign w:val="bottom"/>
            <w:hideMark/>
          </w:tcPr>
          <w:p w14:paraId="0D17056E"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4738065B"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133</w:t>
            </w:r>
          </w:p>
        </w:tc>
        <w:tc>
          <w:tcPr>
            <w:tcW w:w="820" w:type="dxa"/>
            <w:tcBorders>
              <w:top w:val="single" w:sz="8" w:space="0" w:color="auto"/>
              <w:left w:val="nil"/>
              <w:bottom w:val="single" w:sz="8" w:space="0" w:color="auto"/>
              <w:right w:val="single" w:sz="8" w:space="0" w:color="auto"/>
            </w:tcBorders>
            <w:noWrap/>
            <w:vAlign w:val="bottom"/>
            <w:hideMark/>
          </w:tcPr>
          <w:p w14:paraId="4B58B02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134</w:t>
            </w:r>
          </w:p>
        </w:tc>
        <w:tc>
          <w:tcPr>
            <w:tcW w:w="600" w:type="dxa"/>
            <w:noWrap/>
            <w:vAlign w:val="bottom"/>
            <w:hideMark/>
          </w:tcPr>
          <w:p w14:paraId="246A422D"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B797DC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145</w:t>
            </w:r>
          </w:p>
        </w:tc>
        <w:tc>
          <w:tcPr>
            <w:tcW w:w="780" w:type="dxa"/>
            <w:tcBorders>
              <w:top w:val="single" w:sz="8" w:space="0" w:color="auto"/>
              <w:left w:val="nil"/>
              <w:bottom w:val="single" w:sz="8" w:space="0" w:color="auto"/>
              <w:right w:val="single" w:sz="4" w:space="0" w:color="auto"/>
            </w:tcBorders>
            <w:noWrap/>
            <w:vAlign w:val="bottom"/>
            <w:hideMark/>
          </w:tcPr>
          <w:p w14:paraId="1EDC304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146</w:t>
            </w:r>
          </w:p>
        </w:tc>
        <w:tc>
          <w:tcPr>
            <w:tcW w:w="800" w:type="dxa"/>
            <w:tcBorders>
              <w:top w:val="single" w:sz="8" w:space="0" w:color="auto"/>
              <w:left w:val="nil"/>
              <w:bottom w:val="single" w:sz="8" w:space="0" w:color="auto"/>
              <w:right w:val="single" w:sz="4" w:space="0" w:color="auto"/>
            </w:tcBorders>
            <w:noWrap/>
            <w:vAlign w:val="bottom"/>
            <w:hideMark/>
          </w:tcPr>
          <w:p w14:paraId="0035424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147</w:t>
            </w:r>
          </w:p>
        </w:tc>
        <w:tc>
          <w:tcPr>
            <w:tcW w:w="800" w:type="dxa"/>
            <w:tcBorders>
              <w:top w:val="single" w:sz="8" w:space="0" w:color="auto"/>
              <w:left w:val="nil"/>
              <w:bottom w:val="single" w:sz="8" w:space="0" w:color="auto"/>
              <w:right w:val="single" w:sz="8" w:space="0" w:color="auto"/>
            </w:tcBorders>
            <w:noWrap/>
            <w:vAlign w:val="bottom"/>
            <w:hideMark/>
          </w:tcPr>
          <w:p w14:paraId="163D5F6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148</w:t>
            </w:r>
          </w:p>
        </w:tc>
      </w:tr>
      <w:tr w:rsidR="00785687" w:rsidRPr="009D7E11" w14:paraId="35201438" w14:textId="77777777" w:rsidTr="00BD7824">
        <w:trPr>
          <w:trHeight w:val="210"/>
        </w:trPr>
        <w:tc>
          <w:tcPr>
            <w:tcW w:w="820" w:type="dxa"/>
            <w:noWrap/>
            <w:vAlign w:val="bottom"/>
            <w:hideMark/>
          </w:tcPr>
          <w:p w14:paraId="343C8342" w14:textId="77777777" w:rsidR="00785687" w:rsidRPr="009D7E11" w:rsidRDefault="00785687" w:rsidP="00BD7824">
            <w:pPr>
              <w:spacing w:after="0" w:line="256" w:lineRule="auto"/>
              <w:rPr>
                <w:rFonts w:ascii="Times New Roman" w:eastAsiaTheme="minorEastAsia" w:hAnsi="Times New Roman"/>
                <w:lang w:val="ro-RO"/>
              </w:rPr>
            </w:pPr>
          </w:p>
        </w:tc>
        <w:tc>
          <w:tcPr>
            <w:tcW w:w="960" w:type="dxa"/>
            <w:noWrap/>
            <w:vAlign w:val="bottom"/>
            <w:hideMark/>
          </w:tcPr>
          <w:p w14:paraId="10845425"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3F9CC8C3"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7CCEB8F4"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219A59DC"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39761215"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01A07C36"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04C9C929" w14:textId="77777777" w:rsidR="00785687" w:rsidRPr="009D7E11" w:rsidRDefault="00785687" w:rsidP="00BD7824">
            <w:pPr>
              <w:spacing w:after="0" w:line="256" w:lineRule="auto"/>
              <w:rPr>
                <w:rFonts w:ascii="Times New Roman" w:eastAsiaTheme="minorEastAsia" w:hAnsi="Times New Roman"/>
                <w:lang w:val="ro-RO"/>
              </w:rPr>
            </w:pPr>
          </w:p>
        </w:tc>
        <w:tc>
          <w:tcPr>
            <w:tcW w:w="780" w:type="dxa"/>
            <w:noWrap/>
            <w:vAlign w:val="bottom"/>
            <w:hideMark/>
          </w:tcPr>
          <w:p w14:paraId="4C36DD72"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6FDA428C"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2337F789"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17FDB002"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2AB46CD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118</w:t>
            </w:r>
          </w:p>
        </w:tc>
        <w:tc>
          <w:tcPr>
            <w:tcW w:w="960" w:type="dxa"/>
            <w:tcBorders>
              <w:top w:val="single" w:sz="8" w:space="0" w:color="auto"/>
              <w:left w:val="nil"/>
              <w:bottom w:val="single" w:sz="8" w:space="0" w:color="auto"/>
              <w:right w:val="single" w:sz="4" w:space="0" w:color="auto"/>
            </w:tcBorders>
            <w:noWrap/>
            <w:vAlign w:val="bottom"/>
            <w:hideMark/>
          </w:tcPr>
          <w:p w14:paraId="66BFDB9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119</w:t>
            </w:r>
          </w:p>
        </w:tc>
        <w:tc>
          <w:tcPr>
            <w:tcW w:w="820" w:type="dxa"/>
            <w:tcBorders>
              <w:top w:val="single" w:sz="8" w:space="0" w:color="auto"/>
              <w:left w:val="nil"/>
              <w:bottom w:val="single" w:sz="8" w:space="0" w:color="auto"/>
              <w:right w:val="single" w:sz="8" w:space="0" w:color="auto"/>
            </w:tcBorders>
            <w:noWrap/>
            <w:vAlign w:val="bottom"/>
            <w:hideMark/>
          </w:tcPr>
          <w:p w14:paraId="695893E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120</w:t>
            </w:r>
          </w:p>
        </w:tc>
        <w:tc>
          <w:tcPr>
            <w:tcW w:w="600" w:type="dxa"/>
            <w:noWrap/>
            <w:vAlign w:val="bottom"/>
            <w:hideMark/>
          </w:tcPr>
          <w:p w14:paraId="063034BC"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0263BBE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135</w:t>
            </w:r>
          </w:p>
        </w:tc>
        <w:tc>
          <w:tcPr>
            <w:tcW w:w="820" w:type="dxa"/>
            <w:tcBorders>
              <w:top w:val="single" w:sz="8" w:space="0" w:color="auto"/>
              <w:left w:val="nil"/>
              <w:bottom w:val="single" w:sz="8" w:space="0" w:color="auto"/>
              <w:right w:val="single" w:sz="8" w:space="0" w:color="auto"/>
            </w:tcBorders>
            <w:noWrap/>
            <w:vAlign w:val="bottom"/>
            <w:hideMark/>
          </w:tcPr>
          <w:p w14:paraId="472C822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136</w:t>
            </w:r>
          </w:p>
        </w:tc>
        <w:tc>
          <w:tcPr>
            <w:tcW w:w="600" w:type="dxa"/>
            <w:noWrap/>
            <w:vAlign w:val="bottom"/>
            <w:hideMark/>
          </w:tcPr>
          <w:p w14:paraId="118B02D2"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CF7F02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149</w:t>
            </w:r>
          </w:p>
        </w:tc>
        <w:tc>
          <w:tcPr>
            <w:tcW w:w="780" w:type="dxa"/>
            <w:tcBorders>
              <w:top w:val="single" w:sz="8" w:space="0" w:color="auto"/>
              <w:left w:val="nil"/>
              <w:bottom w:val="single" w:sz="8" w:space="0" w:color="auto"/>
              <w:right w:val="single" w:sz="4" w:space="0" w:color="auto"/>
            </w:tcBorders>
            <w:noWrap/>
            <w:vAlign w:val="bottom"/>
            <w:hideMark/>
          </w:tcPr>
          <w:p w14:paraId="6EC5EFE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150</w:t>
            </w:r>
          </w:p>
        </w:tc>
        <w:tc>
          <w:tcPr>
            <w:tcW w:w="800" w:type="dxa"/>
            <w:tcBorders>
              <w:top w:val="single" w:sz="8" w:space="0" w:color="auto"/>
              <w:left w:val="nil"/>
              <w:bottom w:val="single" w:sz="8" w:space="0" w:color="auto"/>
              <w:right w:val="single" w:sz="4" w:space="0" w:color="auto"/>
            </w:tcBorders>
            <w:noWrap/>
            <w:vAlign w:val="bottom"/>
            <w:hideMark/>
          </w:tcPr>
          <w:p w14:paraId="3A91269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151</w:t>
            </w:r>
          </w:p>
        </w:tc>
        <w:tc>
          <w:tcPr>
            <w:tcW w:w="800" w:type="dxa"/>
            <w:tcBorders>
              <w:top w:val="single" w:sz="8" w:space="0" w:color="auto"/>
              <w:left w:val="nil"/>
              <w:bottom w:val="single" w:sz="8" w:space="0" w:color="auto"/>
              <w:right w:val="single" w:sz="8" w:space="0" w:color="auto"/>
            </w:tcBorders>
            <w:noWrap/>
            <w:vAlign w:val="bottom"/>
            <w:hideMark/>
          </w:tcPr>
          <w:p w14:paraId="6D81649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152</w:t>
            </w:r>
          </w:p>
        </w:tc>
      </w:tr>
      <w:tr w:rsidR="00785687" w:rsidRPr="009D7E11" w14:paraId="534B0CA6" w14:textId="77777777" w:rsidTr="00BD7824">
        <w:trPr>
          <w:trHeight w:val="210"/>
        </w:trPr>
        <w:tc>
          <w:tcPr>
            <w:tcW w:w="820" w:type="dxa"/>
            <w:noWrap/>
            <w:vAlign w:val="bottom"/>
            <w:hideMark/>
          </w:tcPr>
          <w:p w14:paraId="7A55EF9A" w14:textId="77777777" w:rsidR="00785687" w:rsidRPr="009D7E11" w:rsidRDefault="00785687" w:rsidP="00BD7824">
            <w:pPr>
              <w:spacing w:after="0" w:line="256" w:lineRule="auto"/>
              <w:rPr>
                <w:rFonts w:ascii="Times New Roman" w:eastAsiaTheme="minorEastAsia" w:hAnsi="Times New Roman"/>
                <w:lang w:val="ro-RO"/>
              </w:rPr>
            </w:pPr>
          </w:p>
        </w:tc>
        <w:tc>
          <w:tcPr>
            <w:tcW w:w="960" w:type="dxa"/>
            <w:noWrap/>
            <w:vAlign w:val="bottom"/>
            <w:hideMark/>
          </w:tcPr>
          <w:p w14:paraId="4DD5CD99"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1E3D3ABB"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2E02CABD"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3C286DFB"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76100E4C"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61016AD3"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0E6C0C2E" w14:textId="77777777" w:rsidR="00785687" w:rsidRPr="009D7E11" w:rsidRDefault="00785687" w:rsidP="00BD7824">
            <w:pPr>
              <w:spacing w:after="0" w:line="256" w:lineRule="auto"/>
              <w:rPr>
                <w:rFonts w:ascii="Times New Roman" w:eastAsiaTheme="minorEastAsia" w:hAnsi="Times New Roman"/>
                <w:lang w:val="ro-RO"/>
              </w:rPr>
            </w:pPr>
          </w:p>
        </w:tc>
        <w:tc>
          <w:tcPr>
            <w:tcW w:w="780" w:type="dxa"/>
            <w:noWrap/>
            <w:vAlign w:val="bottom"/>
            <w:hideMark/>
          </w:tcPr>
          <w:p w14:paraId="621BE6EC"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6376DE00"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622F7FEA"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51492C69"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0131119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121</w:t>
            </w:r>
          </w:p>
        </w:tc>
        <w:tc>
          <w:tcPr>
            <w:tcW w:w="960" w:type="dxa"/>
            <w:tcBorders>
              <w:top w:val="single" w:sz="8" w:space="0" w:color="auto"/>
              <w:left w:val="nil"/>
              <w:bottom w:val="single" w:sz="8" w:space="0" w:color="auto"/>
              <w:right w:val="single" w:sz="4" w:space="0" w:color="auto"/>
            </w:tcBorders>
            <w:noWrap/>
            <w:vAlign w:val="bottom"/>
            <w:hideMark/>
          </w:tcPr>
          <w:p w14:paraId="527C030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122</w:t>
            </w:r>
          </w:p>
        </w:tc>
        <w:tc>
          <w:tcPr>
            <w:tcW w:w="820" w:type="dxa"/>
            <w:tcBorders>
              <w:top w:val="single" w:sz="8" w:space="0" w:color="auto"/>
              <w:left w:val="nil"/>
              <w:bottom w:val="single" w:sz="8" w:space="0" w:color="auto"/>
              <w:right w:val="single" w:sz="8" w:space="0" w:color="auto"/>
            </w:tcBorders>
            <w:noWrap/>
            <w:vAlign w:val="bottom"/>
            <w:hideMark/>
          </w:tcPr>
          <w:p w14:paraId="7A8C059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123</w:t>
            </w:r>
          </w:p>
        </w:tc>
        <w:tc>
          <w:tcPr>
            <w:tcW w:w="600" w:type="dxa"/>
            <w:noWrap/>
            <w:vAlign w:val="bottom"/>
            <w:hideMark/>
          </w:tcPr>
          <w:p w14:paraId="68BF816A"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15D4C09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137</w:t>
            </w:r>
          </w:p>
        </w:tc>
        <w:tc>
          <w:tcPr>
            <w:tcW w:w="820" w:type="dxa"/>
            <w:tcBorders>
              <w:top w:val="single" w:sz="4" w:space="0" w:color="auto"/>
              <w:left w:val="nil"/>
              <w:bottom w:val="single" w:sz="4" w:space="0" w:color="auto"/>
              <w:right w:val="single" w:sz="4" w:space="0" w:color="auto"/>
            </w:tcBorders>
            <w:noWrap/>
            <w:vAlign w:val="bottom"/>
            <w:hideMark/>
          </w:tcPr>
          <w:p w14:paraId="1DEDF93D"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138</w:t>
            </w:r>
          </w:p>
        </w:tc>
        <w:tc>
          <w:tcPr>
            <w:tcW w:w="600" w:type="dxa"/>
            <w:noWrap/>
            <w:vAlign w:val="bottom"/>
            <w:hideMark/>
          </w:tcPr>
          <w:p w14:paraId="4D7F6776"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2BB0EC97"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153</w:t>
            </w:r>
          </w:p>
        </w:tc>
        <w:tc>
          <w:tcPr>
            <w:tcW w:w="780" w:type="dxa"/>
            <w:tcBorders>
              <w:top w:val="single" w:sz="8" w:space="0" w:color="auto"/>
              <w:left w:val="nil"/>
              <w:bottom w:val="single" w:sz="8" w:space="0" w:color="auto"/>
              <w:right w:val="single" w:sz="4" w:space="0" w:color="auto"/>
            </w:tcBorders>
            <w:noWrap/>
            <w:vAlign w:val="bottom"/>
            <w:hideMark/>
          </w:tcPr>
          <w:p w14:paraId="3D7124B6"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154</w:t>
            </w:r>
          </w:p>
        </w:tc>
        <w:tc>
          <w:tcPr>
            <w:tcW w:w="800" w:type="dxa"/>
            <w:tcBorders>
              <w:top w:val="single" w:sz="8" w:space="0" w:color="auto"/>
              <w:left w:val="nil"/>
              <w:bottom w:val="single" w:sz="8" w:space="0" w:color="auto"/>
              <w:right w:val="single" w:sz="4" w:space="0" w:color="auto"/>
            </w:tcBorders>
            <w:noWrap/>
            <w:vAlign w:val="bottom"/>
            <w:hideMark/>
          </w:tcPr>
          <w:p w14:paraId="389A3B6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155</w:t>
            </w:r>
          </w:p>
        </w:tc>
        <w:tc>
          <w:tcPr>
            <w:tcW w:w="800" w:type="dxa"/>
            <w:tcBorders>
              <w:top w:val="single" w:sz="8" w:space="0" w:color="auto"/>
              <w:left w:val="nil"/>
              <w:bottom w:val="single" w:sz="8" w:space="0" w:color="auto"/>
              <w:right w:val="single" w:sz="8" w:space="0" w:color="auto"/>
            </w:tcBorders>
            <w:noWrap/>
            <w:vAlign w:val="bottom"/>
            <w:hideMark/>
          </w:tcPr>
          <w:p w14:paraId="0FE4A2E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156</w:t>
            </w:r>
          </w:p>
        </w:tc>
      </w:tr>
      <w:tr w:rsidR="00785687" w:rsidRPr="009D7E11" w14:paraId="16B77999" w14:textId="77777777" w:rsidTr="00BD7824">
        <w:trPr>
          <w:trHeight w:val="210"/>
        </w:trPr>
        <w:tc>
          <w:tcPr>
            <w:tcW w:w="820" w:type="dxa"/>
            <w:noWrap/>
            <w:vAlign w:val="bottom"/>
            <w:hideMark/>
          </w:tcPr>
          <w:p w14:paraId="7F39AB75" w14:textId="77777777" w:rsidR="00785687" w:rsidRPr="009D7E11" w:rsidRDefault="00785687" w:rsidP="00BD7824">
            <w:pPr>
              <w:spacing w:after="0" w:line="256" w:lineRule="auto"/>
              <w:rPr>
                <w:rFonts w:ascii="Times New Roman" w:eastAsiaTheme="minorEastAsia" w:hAnsi="Times New Roman"/>
                <w:lang w:val="ro-RO"/>
              </w:rPr>
            </w:pPr>
          </w:p>
        </w:tc>
        <w:tc>
          <w:tcPr>
            <w:tcW w:w="960" w:type="dxa"/>
            <w:noWrap/>
            <w:vAlign w:val="bottom"/>
            <w:hideMark/>
          </w:tcPr>
          <w:p w14:paraId="6273963F"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0757DAB6"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506E3A34"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2FBBBEAC"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508EA7E5"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0BCBED1D"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29541ABF" w14:textId="77777777" w:rsidR="00785687" w:rsidRPr="009D7E11" w:rsidRDefault="00785687" w:rsidP="00BD7824">
            <w:pPr>
              <w:spacing w:after="0" w:line="256" w:lineRule="auto"/>
              <w:rPr>
                <w:rFonts w:ascii="Times New Roman" w:eastAsiaTheme="minorEastAsia" w:hAnsi="Times New Roman"/>
                <w:lang w:val="ro-RO"/>
              </w:rPr>
            </w:pPr>
          </w:p>
        </w:tc>
        <w:tc>
          <w:tcPr>
            <w:tcW w:w="780" w:type="dxa"/>
            <w:noWrap/>
            <w:vAlign w:val="bottom"/>
            <w:hideMark/>
          </w:tcPr>
          <w:p w14:paraId="1A92E77B"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10C72836"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435E60E1"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5B2B66C3"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17C09E9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124</w:t>
            </w:r>
          </w:p>
        </w:tc>
        <w:tc>
          <w:tcPr>
            <w:tcW w:w="960" w:type="dxa"/>
            <w:tcBorders>
              <w:top w:val="single" w:sz="8" w:space="0" w:color="auto"/>
              <w:left w:val="nil"/>
              <w:bottom w:val="single" w:sz="8" w:space="0" w:color="auto"/>
              <w:right w:val="single" w:sz="4" w:space="0" w:color="auto"/>
            </w:tcBorders>
            <w:noWrap/>
            <w:vAlign w:val="bottom"/>
            <w:hideMark/>
          </w:tcPr>
          <w:p w14:paraId="5391406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125</w:t>
            </w:r>
          </w:p>
        </w:tc>
        <w:tc>
          <w:tcPr>
            <w:tcW w:w="820" w:type="dxa"/>
            <w:tcBorders>
              <w:top w:val="single" w:sz="8" w:space="0" w:color="auto"/>
              <w:left w:val="nil"/>
              <w:bottom w:val="single" w:sz="8" w:space="0" w:color="auto"/>
              <w:right w:val="single" w:sz="8" w:space="0" w:color="auto"/>
            </w:tcBorders>
            <w:noWrap/>
            <w:vAlign w:val="bottom"/>
            <w:hideMark/>
          </w:tcPr>
          <w:p w14:paraId="065F993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126</w:t>
            </w:r>
          </w:p>
        </w:tc>
        <w:tc>
          <w:tcPr>
            <w:tcW w:w="600" w:type="dxa"/>
            <w:noWrap/>
            <w:vAlign w:val="bottom"/>
            <w:hideMark/>
          </w:tcPr>
          <w:p w14:paraId="1C849903"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25EEC20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139</w:t>
            </w:r>
          </w:p>
        </w:tc>
        <w:tc>
          <w:tcPr>
            <w:tcW w:w="820" w:type="dxa"/>
            <w:tcBorders>
              <w:top w:val="single" w:sz="8" w:space="0" w:color="auto"/>
              <w:left w:val="nil"/>
              <w:bottom w:val="single" w:sz="8" w:space="0" w:color="auto"/>
              <w:right w:val="single" w:sz="8" w:space="0" w:color="auto"/>
            </w:tcBorders>
            <w:noWrap/>
            <w:vAlign w:val="bottom"/>
            <w:hideMark/>
          </w:tcPr>
          <w:p w14:paraId="5395B03A"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140</w:t>
            </w:r>
          </w:p>
        </w:tc>
        <w:tc>
          <w:tcPr>
            <w:tcW w:w="600" w:type="dxa"/>
            <w:noWrap/>
            <w:vAlign w:val="bottom"/>
            <w:hideMark/>
          </w:tcPr>
          <w:p w14:paraId="30967152"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16861ED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157</w:t>
            </w:r>
          </w:p>
        </w:tc>
        <w:tc>
          <w:tcPr>
            <w:tcW w:w="780" w:type="dxa"/>
            <w:tcBorders>
              <w:top w:val="single" w:sz="8" w:space="0" w:color="auto"/>
              <w:left w:val="nil"/>
              <w:bottom w:val="single" w:sz="8" w:space="0" w:color="auto"/>
              <w:right w:val="single" w:sz="4" w:space="0" w:color="auto"/>
            </w:tcBorders>
            <w:noWrap/>
            <w:vAlign w:val="bottom"/>
            <w:hideMark/>
          </w:tcPr>
          <w:p w14:paraId="325B20D0"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158</w:t>
            </w:r>
          </w:p>
        </w:tc>
        <w:tc>
          <w:tcPr>
            <w:tcW w:w="800" w:type="dxa"/>
            <w:tcBorders>
              <w:top w:val="single" w:sz="8" w:space="0" w:color="auto"/>
              <w:left w:val="nil"/>
              <w:bottom w:val="single" w:sz="8" w:space="0" w:color="auto"/>
              <w:right w:val="single" w:sz="4" w:space="0" w:color="auto"/>
            </w:tcBorders>
            <w:noWrap/>
            <w:vAlign w:val="bottom"/>
            <w:hideMark/>
          </w:tcPr>
          <w:p w14:paraId="6D069032"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159</w:t>
            </w:r>
          </w:p>
        </w:tc>
        <w:tc>
          <w:tcPr>
            <w:tcW w:w="800" w:type="dxa"/>
            <w:tcBorders>
              <w:top w:val="single" w:sz="8" w:space="0" w:color="auto"/>
              <w:left w:val="nil"/>
              <w:bottom w:val="single" w:sz="8" w:space="0" w:color="auto"/>
              <w:right w:val="single" w:sz="8" w:space="0" w:color="auto"/>
            </w:tcBorders>
            <w:noWrap/>
            <w:vAlign w:val="bottom"/>
            <w:hideMark/>
          </w:tcPr>
          <w:p w14:paraId="2FD6B6B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160</w:t>
            </w:r>
          </w:p>
        </w:tc>
      </w:tr>
      <w:tr w:rsidR="00785687" w:rsidRPr="009D7E11" w14:paraId="4014E800" w14:textId="77777777" w:rsidTr="00BD7824">
        <w:trPr>
          <w:trHeight w:val="210"/>
        </w:trPr>
        <w:tc>
          <w:tcPr>
            <w:tcW w:w="820" w:type="dxa"/>
            <w:noWrap/>
            <w:vAlign w:val="bottom"/>
            <w:hideMark/>
          </w:tcPr>
          <w:p w14:paraId="2B12251A" w14:textId="77777777" w:rsidR="00785687" w:rsidRPr="009D7E11" w:rsidRDefault="00785687" w:rsidP="00BD7824">
            <w:pPr>
              <w:spacing w:after="0" w:line="256" w:lineRule="auto"/>
              <w:rPr>
                <w:rFonts w:ascii="Times New Roman" w:eastAsiaTheme="minorEastAsia" w:hAnsi="Times New Roman"/>
                <w:lang w:val="ro-RO"/>
              </w:rPr>
            </w:pPr>
          </w:p>
        </w:tc>
        <w:tc>
          <w:tcPr>
            <w:tcW w:w="960" w:type="dxa"/>
            <w:noWrap/>
            <w:vAlign w:val="bottom"/>
            <w:hideMark/>
          </w:tcPr>
          <w:p w14:paraId="72261D40"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3B3D130A"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31104AF7"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5918A186"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20F96993"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1B53E25A"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7C1F6824" w14:textId="77777777" w:rsidR="00785687" w:rsidRPr="009D7E11" w:rsidRDefault="00785687" w:rsidP="00BD7824">
            <w:pPr>
              <w:spacing w:after="0" w:line="256" w:lineRule="auto"/>
              <w:rPr>
                <w:rFonts w:ascii="Times New Roman" w:eastAsiaTheme="minorEastAsia" w:hAnsi="Times New Roman"/>
                <w:lang w:val="ro-RO"/>
              </w:rPr>
            </w:pPr>
          </w:p>
        </w:tc>
        <w:tc>
          <w:tcPr>
            <w:tcW w:w="780" w:type="dxa"/>
            <w:noWrap/>
            <w:vAlign w:val="bottom"/>
            <w:hideMark/>
          </w:tcPr>
          <w:p w14:paraId="5BEB17ED"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6501B9D5"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0E431F50"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38AFF321"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7D151AB8"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127</w:t>
            </w:r>
          </w:p>
        </w:tc>
        <w:tc>
          <w:tcPr>
            <w:tcW w:w="960" w:type="dxa"/>
            <w:tcBorders>
              <w:top w:val="single" w:sz="8" w:space="0" w:color="auto"/>
              <w:left w:val="nil"/>
              <w:bottom w:val="single" w:sz="8" w:space="0" w:color="auto"/>
              <w:right w:val="single" w:sz="4" w:space="0" w:color="auto"/>
            </w:tcBorders>
            <w:noWrap/>
            <w:vAlign w:val="bottom"/>
            <w:hideMark/>
          </w:tcPr>
          <w:p w14:paraId="2DAEF31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128</w:t>
            </w:r>
          </w:p>
        </w:tc>
        <w:tc>
          <w:tcPr>
            <w:tcW w:w="820" w:type="dxa"/>
            <w:tcBorders>
              <w:top w:val="single" w:sz="8" w:space="0" w:color="auto"/>
              <w:left w:val="nil"/>
              <w:bottom w:val="single" w:sz="8" w:space="0" w:color="auto"/>
              <w:right w:val="single" w:sz="8" w:space="0" w:color="auto"/>
            </w:tcBorders>
            <w:noWrap/>
            <w:vAlign w:val="bottom"/>
            <w:hideMark/>
          </w:tcPr>
          <w:p w14:paraId="2BAF8E2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129</w:t>
            </w:r>
          </w:p>
        </w:tc>
        <w:tc>
          <w:tcPr>
            <w:tcW w:w="600" w:type="dxa"/>
            <w:noWrap/>
            <w:vAlign w:val="bottom"/>
            <w:hideMark/>
          </w:tcPr>
          <w:p w14:paraId="08ECF969"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0628EE1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141</w:t>
            </w:r>
          </w:p>
        </w:tc>
        <w:tc>
          <w:tcPr>
            <w:tcW w:w="820" w:type="dxa"/>
            <w:tcBorders>
              <w:top w:val="single" w:sz="8" w:space="0" w:color="auto"/>
              <w:left w:val="nil"/>
              <w:bottom w:val="single" w:sz="8" w:space="0" w:color="auto"/>
              <w:right w:val="single" w:sz="8" w:space="0" w:color="auto"/>
            </w:tcBorders>
            <w:noWrap/>
            <w:vAlign w:val="bottom"/>
            <w:hideMark/>
          </w:tcPr>
          <w:p w14:paraId="6B41A92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142</w:t>
            </w:r>
          </w:p>
        </w:tc>
        <w:tc>
          <w:tcPr>
            <w:tcW w:w="600" w:type="dxa"/>
            <w:noWrap/>
            <w:vAlign w:val="bottom"/>
            <w:hideMark/>
          </w:tcPr>
          <w:p w14:paraId="51028EF0"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6A32645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161</w:t>
            </w:r>
          </w:p>
        </w:tc>
        <w:tc>
          <w:tcPr>
            <w:tcW w:w="780" w:type="dxa"/>
            <w:tcBorders>
              <w:top w:val="single" w:sz="8" w:space="0" w:color="auto"/>
              <w:left w:val="nil"/>
              <w:bottom w:val="single" w:sz="8" w:space="0" w:color="auto"/>
              <w:right w:val="single" w:sz="4" w:space="0" w:color="auto"/>
            </w:tcBorders>
            <w:noWrap/>
            <w:vAlign w:val="bottom"/>
            <w:hideMark/>
          </w:tcPr>
          <w:p w14:paraId="2A3FCDDF"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162</w:t>
            </w:r>
          </w:p>
        </w:tc>
        <w:tc>
          <w:tcPr>
            <w:tcW w:w="800" w:type="dxa"/>
            <w:tcBorders>
              <w:top w:val="single" w:sz="8" w:space="0" w:color="auto"/>
              <w:left w:val="nil"/>
              <w:bottom w:val="single" w:sz="8" w:space="0" w:color="auto"/>
              <w:right w:val="single" w:sz="4" w:space="0" w:color="auto"/>
            </w:tcBorders>
            <w:noWrap/>
            <w:vAlign w:val="bottom"/>
            <w:hideMark/>
          </w:tcPr>
          <w:p w14:paraId="6CC9B84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163</w:t>
            </w:r>
          </w:p>
        </w:tc>
        <w:tc>
          <w:tcPr>
            <w:tcW w:w="800" w:type="dxa"/>
            <w:tcBorders>
              <w:top w:val="single" w:sz="8" w:space="0" w:color="auto"/>
              <w:left w:val="nil"/>
              <w:bottom w:val="single" w:sz="8" w:space="0" w:color="auto"/>
              <w:right w:val="single" w:sz="8" w:space="0" w:color="auto"/>
            </w:tcBorders>
            <w:noWrap/>
            <w:vAlign w:val="bottom"/>
            <w:hideMark/>
          </w:tcPr>
          <w:p w14:paraId="11B06F71"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164</w:t>
            </w:r>
          </w:p>
        </w:tc>
      </w:tr>
      <w:tr w:rsidR="00785687" w:rsidRPr="009D7E11" w14:paraId="3F73D5EA" w14:textId="77777777" w:rsidTr="00BD7824">
        <w:trPr>
          <w:trHeight w:val="210"/>
        </w:trPr>
        <w:tc>
          <w:tcPr>
            <w:tcW w:w="820" w:type="dxa"/>
            <w:noWrap/>
            <w:vAlign w:val="bottom"/>
            <w:hideMark/>
          </w:tcPr>
          <w:p w14:paraId="510F11DA" w14:textId="77777777" w:rsidR="00785687" w:rsidRPr="009D7E11" w:rsidRDefault="00785687" w:rsidP="00BD7824">
            <w:pPr>
              <w:spacing w:after="0" w:line="256" w:lineRule="auto"/>
              <w:rPr>
                <w:rFonts w:ascii="Times New Roman" w:eastAsiaTheme="minorEastAsia" w:hAnsi="Times New Roman"/>
                <w:lang w:val="ro-RO"/>
              </w:rPr>
            </w:pPr>
          </w:p>
        </w:tc>
        <w:tc>
          <w:tcPr>
            <w:tcW w:w="960" w:type="dxa"/>
            <w:noWrap/>
            <w:vAlign w:val="bottom"/>
            <w:hideMark/>
          </w:tcPr>
          <w:p w14:paraId="4A2CC25E"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322978C0"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7C0A271A"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2C8B09FB"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6D0AADA2" w14:textId="77777777" w:rsidR="00785687" w:rsidRPr="009D7E11" w:rsidRDefault="00785687" w:rsidP="00BD7824">
            <w:pPr>
              <w:spacing w:after="0" w:line="256" w:lineRule="auto"/>
              <w:rPr>
                <w:rFonts w:ascii="Times New Roman" w:eastAsiaTheme="minorEastAsia" w:hAnsi="Times New Roman"/>
                <w:lang w:val="ro-RO"/>
              </w:rPr>
            </w:pPr>
          </w:p>
        </w:tc>
        <w:tc>
          <w:tcPr>
            <w:tcW w:w="600" w:type="dxa"/>
            <w:noWrap/>
            <w:vAlign w:val="bottom"/>
            <w:hideMark/>
          </w:tcPr>
          <w:p w14:paraId="4DB41CAE"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noWrap/>
            <w:vAlign w:val="bottom"/>
            <w:hideMark/>
          </w:tcPr>
          <w:p w14:paraId="11BD30BB" w14:textId="77777777" w:rsidR="00785687" w:rsidRPr="009D7E11" w:rsidRDefault="00785687" w:rsidP="00BD7824">
            <w:pPr>
              <w:spacing w:after="0" w:line="256" w:lineRule="auto"/>
              <w:rPr>
                <w:rFonts w:ascii="Times New Roman" w:eastAsiaTheme="minorEastAsia" w:hAnsi="Times New Roman"/>
                <w:lang w:val="ro-RO"/>
              </w:rPr>
            </w:pPr>
          </w:p>
        </w:tc>
        <w:tc>
          <w:tcPr>
            <w:tcW w:w="780" w:type="dxa"/>
            <w:noWrap/>
            <w:vAlign w:val="bottom"/>
            <w:hideMark/>
          </w:tcPr>
          <w:p w14:paraId="22033088"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6F698687" w14:textId="77777777" w:rsidR="00785687" w:rsidRPr="009D7E11" w:rsidRDefault="00785687" w:rsidP="00BD7824">
            <w:pPr>
              <w:spacing w:after="0" w:line="256" w:lineRule="auto"/>
              <w:rPr>
                <w:rFonts w:ascii="Times New Roman" w:eastAsiaTheme="minorEastAsia" w:hAnsi="Times New Roman"/>
                <w:lang w:val="ro-RO"/>
              </w:rPr>
            </w:pPr>
          </w:p>
        </w:tc>
        <w:tc>
          <w:tcPr>
            <w:tcW w:w="800" w:type="dxa"/>
            <w:noWrap/>
            <w:vAlign w:val="bottom"/>
            <w:hideMark/>
          </w:tcPr>
          <w:p w14:paraId="3E5AE0EE" w14:textId="77777777" w:rsidR="00785687" w:rsidRPr="009D7E11" w:rsidRDefault="00785687" w:rsidP="00BD7824">
            <w:pPr>
              <w:spacing w:after="0" w:line="256" w:lineRule="auto"/>
              <w:rPr>
                <w:rFonts w:ascii="Times New Roman" w:eastAsiaTheme="minorEastAsia" w:hAnsi="Times New Roman"/>
                <w:lang w:val="ro-RO"/>
              </w:rPr>
            </w:pPr>
          </w:p>
        </w:tc>
      </w:tr>
      <w:tr w:rsidR="00785687" w:rsidRPr="009D7E11" w14:paraId="3BB9F09C" w14:textId="77777777" w:rsidTr="00BD7824">
        <w:trPr>
          <w:trHeight w:val="315"/>
        </w:trPr>
        <w:tc>
          <w:tcPr>
            <w:tcW w:w="820" w:type="dxa"/>
            <w:tcBorders>
              <w:top w:val="single" w:sz="8" w:space="0" w:color="auto"/>
              <w:left w:val="single" w:sz="8" w:space="0" w:color="auto"/>
              <w:bottom w:val="single" w:sz="8" w:space="0" w:color="auto"/>
              <w:right w:val="single" w:sz="4" w:space="0" w:color="auto"/>
            </w:tcBorders>
            <w:noWrap/>
            <w:vAlign w:val="bottom"/>
            <w:hideMark/>
          </w:tcPr>
          <w:p w14:paraId="59E24879"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130</w:t>
            </w:r>
          </w:p>
        </w:tc>
        <w:tc>
          <w:tcPr>
            <w:tcW w:w="960" w:type="dxa"/>
            <w:tcBorders>
              <w:top w:val="single" w:sz="8" w:space="0" w:color="auto"/>
              <w:left w:val="nil"/>
              <w:bottom w:val="single" w:sz="8" w:space="0" w:color="auto"/>
              <w:right w:val="single" w:sz="4" w:space="0" w:color="auto"/>
            </w:tcBorders>
            <w:noWrap/>
            <w:vAlign w:val="bottom"/>
            <w:hideMark/>
          </w:tcPr>
          <w:p w14:paraId="59033B53"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131</w:t>
            </w:r>
          </w:p>
        </w:tc>
        <w:tc>
          <w:tcPr>
            <w:tcW w:w="820" w:type="dxa"/>
            <w:tcBorders>
              <w:top w:val="single" w:sz="8" w:space="0" w:color="auto"/>
              <w:left w:val="nil"/>
              <w:bottom w:val="single" w:sz="8" w:space="0" w:color="auto"/>
              <w:right w:val="single" w:sz="8" w:space="0" w:color="auto"/>
            </w:tcBorders>
            <w:noWrap/>
            <w:vAlign w:val="bottom"/>
            <w:hideMark/>
          </w:tcPr>
          <w:p w14:paraId="6C07B22C"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132</w:t>
            </w:r>
          </w:p>
        </w:tc>
        <w:tc>
          <w:tcPr>
            <w:tcW w:w="600" w:type="dxa"/>
            <w:noWrap/>
            <w:vAlign w:val="bottom"/>
            <w:hideMark/>
          </w:tcPr>
          <w:p w14:paraId="7E4B25B6"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23F2AE5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143</w:t>
            </w:r>
          </w:p>
        </w:tc>
        <w:tc>
          <w:tcPr>
            <w:tcW w:w="820" w:type="dxa"/>
            <w:tcBorders>
              <w:top w:val="single" w:sz="8" w:space="0" w:color="auto"/>
              <w:left w:val="nil"/>
              <w:bottom w:val="single" w:sz="8" w:space="0" w:color="auto"/>
              <w:right w:val="single" w:sz="8" w:space="0" w:color="auto"/>
            </w:tcBorders>
            <w:noWrap/>
            <w:vAlign w:val="bottom"/>
            <w:hideMark/>
          </w:tcPr>
          <w:p w14:paraId="3016A60E"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144</w:t>
            </w:r>
          </w:p>
        </w:tc>
        <w:tc>
          <w:tcPr>
            <w:tcW w:w="600" w:type="dxa"/>
            <w:noWrap/>
            <w:vAlign w:val="bottom"/>
            <w:hideMark/>
          </w:tcPr>
          <w:p w14:paraId="6FED433F" w14:textId="77777777" w:rsidR="00785687" w:rsidRPr="009D7E11" w:rsidRDefault="00785687" w:rsidP="00BD7824">
            <w:pPr>
              <w:spacing w:after="0" w:line="256" w:lineRule="auto"/>
              <w:rPr>
                <w:rFonts w:ascii="Times New Roman" w:eastAsiaTheme="minorEastAsia" w:hAnsi="Times New Roman"/>
                <w:lang w:val="ro-RO"/>
              </w:rPr>
            </w:pPr>
          </w:p>
        </w:tc>
        <w:tc>
          <w:tcPr>
            <w:tcW w:w="820" w:type="dxa"/>
            <w:tcBorders>
              <w:top w:val="single" w:sz="8" w:space="0" w:color="auto"/>
              <w:left w:val="single" w:sz="8" w:space="0" w:color="auto"/>
              <w:bottom w:val="single" w:sz="8" w:space="0" w:color="auto"/>
              <w:right w:val="single" w:sz="4" w:space="0" w:color="auto"/>
            </w:tcBorders>
            <w:noWrap/>
            <w:vAlign w:val="bottom"/>
            <w:hideMark/>
          </w:tcPr>
          <w:p w14:paraId="7C39B1C2"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165</w:t>
            </w:r>
          </w:p>
        </w:tc>
        <w:tc>
          <w:tcPr>
            <w:tcW w:w="780" w:type="dxa"/>
            <w:tcBorders>
              <w:top w:val="single" w:sz="8" w:space="0" w:color="auto"/>
              <w:left w:val="nil"/>
              <w:bottom w:val="single" w:sz="8" w:space="0" w:color="auto"/>
              <w:right w:val="single" w:sz="4" w:space="0" w:color="auto"/>
            </w:tcBorders>
            <w:noWrap/>
            <w:vAlign w:val="bottom"/>
            <w:hideMark/>
          </w:tcPr>
          <w:p w14:paraId="4C6552A4"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166</w:t>
            </w:r>
          </w:p>
        </w:tc>
        <w:tc>
          <w:tcPr>
            <w:tcW w:w="800" w:type="dxa"/>
            <w:tcBorders>
              <w:top w:val="single" w:sz="8" w:space="0" w:color="auto"/>
              <w:left w:val="nil"/>
              <w:bottom w:val="single" w:sz="8" w:space="0" w:color="auto"/>
              <w:right w:val="single" w:sz="4" w:space="0" w:color="auto"/>
            </w:tcBorders>
            <w:noWrap/>
            <w:vAlign w:val="bottom"/>
            <w:hideMark/>
          </w:tcPr>
          <w:p w14:paraId="66203E75"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167</w:t>
            </w:r>
          </w:p>
        </w:tc>
        <w:tc>
          <w:tcPr>
            <w:tcW w:w="800" w:type="dxa"/>
            <w:tcBorders>
              <w:top w:val="single" w:sz="8" w:space="0" w:color="auto"/>
              <w:left w:val="nil"/>
              <w:bottom w:val="single" w:sz="8" w:space="0" w:color="auto"/>
              <w:right w:val="single" w:sz="8" w:space="0" w:color="auto"/>
            </w:tcBorders>
            <w:noWrap/>
            <w:vAlign w:val="bottom"/>
            <w:hideMark/>
          </w:tcPr>
          <w:p w14:paraId="7E090962" w14:textId="77777777" w:rsidR="00785687" w:rsidRPr="009D7E11" w:rsidRDefault="00785687" w:rsidP="00BD7824">
            <w:pPr>
              <w:spacing w:after="0" w:line="240" w:lineRule="auto"/>
              <w:jc w:val="center"/>
              <w:rPr>
                <w:rFonts w:ascii="Times New Roman" w:hAnsi="Times New Roman"/>
                <w:color w:val="000000"/>
                <w:lang w:val="ro-RO"/>
              </w:rPr>
            </w:pPr>
            <w:r w:rsidRPr="009D7E11">
              <w:rPr>
                <w:rFonts w:ascii="Times New Roman" w:hAnsi="Times New Roman"/>
                <w:color w:val="000000"/>
                <w:lang w:val="ro-RO"/>
              </w:rPr>
              <w:t>168</w:t>
            </w:r>
          </w:p>
        </w:tc>
      </w:tr>
    </w:tbl>
    <w:p w14:paraId="67505BD3" w14:textId="77777777" w:rsidR="00785687" w:rsidRDefault="00785687" w:rsidP="00785687">
      <w:pPr>
        <w:spacing w:line="240" w:lineRule="auto"/>
        <w:contextualSpacing/>
        <w:rPr>
          <w:rFonts w:ascii="Times New Roman" w:hAnsi="Times New Roman"/>
          <w:i/>
          <w:sz w:val="20"/>
          <w:szCs w:val="20"/>
          <w:lang w:val="ro-RO"/>
        </w:rPr>
      </w:pPr>
    </w:p>
    <w:p w14:paraId="6B6ED228" w14:textId="77777777" w:rsidR="00785687" w:rsidRPr="009D7E11" w:rsidRDefault="00785687" w:rsidP="00785687">
      <w:pPr>
        <w:spacing w:line="240" w:lineRule="auto"/>
        <w:contextualSpacing/>
        <w:jc w:val="both"/>
        <w:rPr>
          <w:rFonts w:ascii="Times New Roman" w:hAnsi="Times New Roman"/>
          <w:i/>
          <w:sz w:val="20"/>
          <w:szCs w:val="20"/>
          <w:lang w:val="ro-RO"/>
        </w:rPr>
      </w:pPr>
    </w:p>
    <w:p w14:paraId="1581406B" w14:textId="77777777" w:rsidR="00785687" w:rsidRPr="009D7E11" w:rsidRDefault="00785687" w:rsidP="00785687">
      <w:pPr>
        <w:spacing w:line="240" w:lineRule="auto"/>
        <w:contextualSpacing/>
        <w:jc w:val="both"/>
        <w:rPr>
          <w:rFonts w:ascii="Times New Roman" w:hAnsi="Times New Roman"/>
          <w:i/>
          <w:sz w:val="20"/>
          <w:szCs w:val="20"/>
          <w:lang w:val="ro-RO"/>
        </w:rPr>
      </w:pPr>
      <w:r w:rsidRPr="009D7E11">
        <w:rPr>
          <w:rFonts w:ascii="Times New Roman" w:hAnsi="Times New Roman"/>
          <w:i/>
          <w:sz w:val="20"/>
          <w:szCs w:val="20"/>
          <w:lang w:val="ro-RO"/>
        </w:rPr>
        <w:t xml:space="preserve"> NOTĂ: Mesele de la nr. 1</w:t>
      </w:r>
      <w:r>
        <w:rPr>
          <w:rFonts w:ascii="Times New Roman" w:hAnsi="Times New Roman"/>
          <w:i/>
          <w:sz w:val="20"/>
          <w:szCs w:val="20"/>
          <w:lang w:val="ro-RO"/>
        </w:rPr>
        <w:t xml:space="preserve"> </w:t>
      </w:r>
      <w:r w:rsidRPr="009D7E11">
        <w:rPr>
          <w:rFonts w:ascii="Times New Roman" w:hAnsi="Times New Roman"/>
          <w:i/>
          <w:sz w:val="20"/>
          <w:szCs w:val="20"/>
          <w:lang w:val="ro-RO"/>
        </w:rPr>
        <w:t>-</w:t>
      </w:r>
      <w:r>
        <w:rPr>
          <w:rFonts w:ascii="Times New Roman" w:hAnsi="Times New Roman"/>
          <w:i/>
          <w:sz w:val="20"/>
          <w:szCs w:val="20"/>
          <w:lang w:val="ro-RO"/>
        </w:rPr>
        <w:t xml:space="preserve"> </w:t>
      </w:r>
      <w:r w:rsidRPr="009D7E11">
        <w:rPr>
          <w:rFonts w:ascii="Times New Roman" w:hAnsi="Times New Roman"/>
          <w:i/>
          <w:sz w:val="20"/>
          <w:szCs w:val="20"/>
          <w:lang w:val="ro-RO"/>
        </w:rPr>
        <w:t>144 au suprafața de 2 mp</w:t>
      </w:r>
      <w:r>
        <w:rPr>
          <w:rFonts w:ascii="Times New Roman" w:hAnsi="Times New Roman"/>
          <w:i/>
          <w:sz w:val="20"/>
          <w:szCs w:val="20"/>
          <w:lang w:val="ro-RO"/>
        </w:rPr>
        <w:t>.</w:t>
      </w:r>
      <w:r w:rsidRPr="009D7E11">
        <w:rPr>
          <w:rFonts w:ascii="Times New Roman" w:hAnsi="Times New Roman"/>
          <w:i/>
          <w:sz w:val="20"/>
          <w:szCs w:val="20"/>
          <w:lang w:val="ro-RO"/>
        </w:rPr>
        <w:t>, iar între nr. 145</w:t>
      </w:r>
      <w:r>
        <w:rPr>
          <w:rFonts w:ascii="Times New Roman" w:hAnsi="Times New Roman"/>
          <w:i/>
          <w:sz w:val="20"/>
          <w:szCs w:val="20"/>
          <w:lang w:val="ro-RO"/>
        </w:rPr>
        <w:t xml:space="preserve"> </w:t>
      </w:r>
      <w:r w:rsidRPr="009D7E11">
        <w:rPr>
          <w:rFonts w:ascii="Times New Roman" w:hAnsi="Times New Roman"/>
          <w:i/>
          <w:sz w:val="20"/>
          <w:szCs w:val="20"/>
          <w:lang w:val="ro-RO"/>
        </w:rPr>
        <w:t>-</w:t>
      </w:r>
      <w:r>
        <w:rPr>
          <w:rFonts w:ascii="Times New Roman" w:hAnsi="Times New Roman"/>
          <w:i/>
          <w:sz w:val="20"/>
          <w:szCs w:val="20"/>
          <w:lang w:val="ro-RO"/>
        </w:rPr>
        <w:t xml:space="preserve"> </w:t>
      </w:r>
      <w:r w:rsidRPr="009D7E11">
        <w:rPr>
          <w:rFonts w:ascii="Times New Roman" w:hAnsi="Times New Roman"/>
          <w:i/>
          <w:sz w:val="20"/>
          <w:szCs w:val="20"/>
          <w:lang w:val="ro-RO"/>
        </w:rPr>
        <w:t>168 au suprafața de 1 mp.</w:t>
      </w:r>
    </w:p>
    <w:p w14:paraId="25166580" w14:textId="68E6F239" w:rsidR="00B61571" w:rsidRPr="009D7E11" w:rsidRDefault="00785687" w:rsidP="00785687">
      <w:pPr>
        <w:spacing w:line="240" w:lineRule="auto"/>
        <w:contextualSpacing/>
        <w:jc w:val="both"/>
        <w:rPr>
          <w:rFonts w:ascii="Times New Roman" w:hAnsi="Times New Roman"/>
          <w:color w:val="000000" w:themeColor="text1"/>
          <w:lang w:val="ro-RO"/>
        </w:rPr>
      </w:pPr>
      <w:r w:rsidRPr="009D7E11">
        <w:rPr>
          <w:rFonts w:ascii="Times New Roman" w:hAnsi="Times New Roman"/>
          <w:i/>
          <w:sz w:val="20"/>
          <w:szCs w:val="20"/>
          <w:lang w:val="ro-RO"/>
        </w:rPr>
        <w:t xml:space="preserve"> </w:t>
      </w:r>
      <w:r>
        <w:rPr>
          <w:rFonts w:ascii="Times New Roman" w:hAnsi="Times New Roman"/>
          <w:i/>
          <w:sz w:val="20"/>
          <w:szCs w:val="20"/>
          <w:lang w:val="ro-RO"/>
        </w:rPr>
        <w:tab/>
      </w:r>
      <w:r w:rsidRPr="009D7E11">
        <w:rPr>
          <w:rFonts w:ascii="Times New Roman" w:hAnsi="Times New Roman"/>
          <w:i/>
          <w:sz w:val="20"/>
          <w:szCs w:val="20"/>
          <w:lang w:val="ro-RO"/>
        </w:rPr>
        <w:t>Mesele cu nr. (7, 8, 9, 16, 17, 18, 23, 24, 31, 32, 33, 40, 41, 42, 47, 48, 55, 56, 57, 64, 65, 66), se vor aloca persoanelor  juridice</w:t>
      </w:r>
      <w:r>
        <w:rPr>
          <w:rFonts w:ascii="Times New Roman" w:hAnsi="Times New Roman"/>
          <w:i/>
          <w:sz w:val="20"/>
          <w:szCs w:val="20"/>
          <w:lang w:val="ro-RO"/>
        </w:rPr>
        <w:t xml:space="preserve"> (</w:t>
      </w:r>
      <w:r w:rsidRPr="00F074F6">
        <w:rPr>
          <w:rFonts w:ascii="Times New Roman" w:hAnsi="Times New Roman"/>
          <w:i/>
          <w:color w:val="000000" w:themeColor="text1"/>
          <w:sz w:val="20"/>
          <w:szCs w:val="20"/>
          <w:lang w:val="ro-RO"/>
        </w:rPr>
        <w:t>S.R.L.) și P.F.A., I.I., I.F.,</w:t>
      </w:r>
      <w:r>
        <w:rPr>
          <w:rFonts w:ascii="Times New Roman" w:hAnsi="Times New Roman"/>
          <w:color w:val="000000" w:themeColor="text1"/>
          <w:lang w:val="ro-RO"/>
        </w:rPr>
        <w:t xml:space="preserve"> </w:t>
      </w:r>
      <w:r w:rsidRPr="009D7E11">
        <w:rPr>
          <w:rFonts w:ascii="Times New Roman" w:hAnsi="Times New Roman"/>
          <w:i/>
          <w:sz w:val="20"/>
          <w:szCs w:val="20"/>
          <w:lang w:val="ro-RO"/>
        </w:rPr>
        <w:t>care pot desfăşura activitatea de comercializare cu amănuntul, numai în baza autorizaţiei de funcţionare.</w:t>
      </w:r>
    </w:p>
    <w:sectPr w:rsidR="00B61571" w:rsidRPr="009D7E11" w:rsidSect="00AC3AAF">
      <w:pgSz w:w="12240" w:h="15840"/>
      <w:pgMar w:top="568" w:right="1041" w:bottom="568"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246A0" w14:textId="77777777" w:rsidR="007055BD" w:rsidRDefault="007055BD" w:rsidP="00347847">
      <w:pPr>
        <w:spacing w:after="0" w:line="240" w:lineRule="auto"/>
      </w:pPr>
      <w:r>
        <w:separator/>
      </w:r>
    </w:p>
  </w:endnote>
  <w:endnote w:type="continuationSeparator" w:id="0">
    <w:p w14:paraId="67CCEDB0" w14:textId="77777777" w:rsidR="007055BD" w:rsidRDefault="007055BD" w:rsidP="0034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4645E" w14:textId="77777777" w:rsidR="007055BD" w:rsidRDefault="007055BD" w:rsidP="00347847">
      <w:pPr>
        <w:spacing w:after="0" w:line="240" w:lineRule="auto"/>
      </w:pPr>
      <w:r>
        <w:separator/>
      </w:r>
    </w:p>
  </w:footnote>
  <w:footnote w:type="continuationSeparator" w:id="0">
    <w:p w14:paraId="1762D9E3" w14:textId="77777777" w:rsidR="007055BD" w:rsidRDefault="007055BD" w:rsidP="0034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191D1684"/>
    <w:multiLevelType w:val="hybridMultilevel"/>
    <w:tmpl w:val="80C0C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58F"/>
    <w:multiLevelType w:val="hybridMultilevel"/>
    <w:tmpl w:val="EA1E2D52"/>
    <w:lvl w:ilvl="0" w:tplc="04180017">
      <w:start w:val="1"/>
      <w:numFmt w:val="lowerLetter"/>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437B53"/>
    <w:multiLevelType w:val="hybridMultilevel"/>
    <w:tmpl w:val="4A425A5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25F430C1"/>
    <w:multiLevelType w:val="hybridMultilevel"/>
    <w:tmpl w:val="AB543DA8"/>
    <w:lvl w:ilvl="0" w:tplc="D1EE23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C36"/>
    <w:multiLevelType w:val="hybridMultilevel"/>
    <w:tmpl w:val="E5186EA0"/>
    <w:lvl w:ilvl="0" w:tplc="706A2D94">
      <w:start w:val="1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7920F1"/>
    <w:multiLevelType w:val="hybridMultilevel"/>
    <w:tmpl w:val="CE843D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A246B"/>
    <w:multiLevelType w:val="hybridMultilevel"/>
    <w:tmpl w:val="8E7C9C86"/>
    <w:lvl w:ilvl="0" w:tplc="FFFFFFFF">
      <w:start w:val="1"/>
      <w:numFmt w:val="lowerLetter"/>
      <w:lvlText w:val="%1)"/>
      <w:lvlJc w:val="left"/>
      <w:pPr>
        <w:ind w:left="1062" w:hanging="360"/>
      </w:pPr>
      <w:rPr>
        <w:rFonts w:hint="default"/>
      </w:rPr>
    </w:lvl>
    <w:lvl w:ilvl="1" w:tplc="FFFFFFFF">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11" w15:restartNumberingAfterBreak="0">
    <w:nsid w:val="421B5540"/>
    <w:multiLevelType w:val="hybridMultilevel"/>
    <w:tmpl w:val="877E66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966BC7"/>
    <w:multiLevelType w:val="hybridMultilevel"/>
    <w:tmpl w:val="B5D40F10"/>
    <w:lvl w:ilvl="0" w:tplc="C49668D8">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5032578D"/>
    <w:multiLevelType w:val="hybridMultilevel"/>
    <w:tmpl w:val="EA1E2D52"/>
    <w:lvl w:ilvl="0" w:tplc="04180017">
      <w:start w:val="1"/>
      <w:numFmt w:val="lowerLetter"/>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F10399F"/>
    <w:multiLevelType w:val="hybridMultilevel"/>
    <w:tmpl w:val="4A425A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33E010D"/>
    <w:multiLevelType w:val="hybridMultilevel"/>
    <w:tmpl w:val="FF7A90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6B3742"/>
    <w:multiLevelType w:val="hybridMultilevel"/>
    <w:tmpl w:val="DA22D7B8"/>
    <w:lvl w:ilvl="0" w:tplc="FFFFFFFF">
      <w:start w:val="1"/>
      <w:numFmt w:val="lowerLetter"/>
      <w:lvlText w:val="%1)"/>
      <w:lvlJc w:val="left"/>
      <w:pPr>
        <w:ind w:left="1062" w:hanging="360"/>
      </w:pPr>
      <w:rPr>
        <w:rFonts w:hint="default"/>
      </w:rPr>
    </w:lvl>
    <w:lvl w:ilvl="1" w:tplc="FFFFFFFF">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17" w15:restartNumberingAfterBreak="0">
    <w:nsid w:val="69C14D09"/>
    <w:multiLevelType w:val="hybridMultilevel"/>
    <w:tmpl w:val="4322BAE0"/>
    <w:lvl w:ilvl="0" w:tplc="216210C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73653EC9"/>
    <w:multiLevelType w:val="hybridMultilevel"/>
    <w:tmpl w:val="63AEA256"/>
    <w:lvl w:ilvl="0" w:tplc="6102DDFA">
      <w:start w:val="1"/>
      <w:numFmt w:val="lowerLetter"/>
      <w:lvlText w:val="%1."/>
      <w:lvlJc w:val="left"/>
      <w:pPr>
        <w:ind w:left="1069"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5632406"/>
    <w:multiLevelType w:val="hybridMultilevel"/>
    <w:tmpl w:val="DC24D016"/>
    <w:lvl w:ilvl="0" w:tplc="04180017">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7C547AD8"/>
    <w:multiLevelType w:val="hybridMultilevel"/>
    <w:tmpl w:val="2034C4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19"/>
  </w:num>
  <w:num w:numId="3">
    <w:abstractNumId w:val="12"/>
  </w:num>
  <w:num w:numId="4">
    <w:abstractNumId w:val="18"/>
  </w:num>
  <w:num w:numId="5">
    <w:abstractNumId w:val="8"/>
  </w:num>
  <w:num w:numId="6">
    <w:abstractNumId w:val="5"/>
  </w:num>
  <w:num w:numId="7">
    <w:abstractNumId w:val="20"/>
  </w:num>
  <w:num w:numId="8">
    <w:abstractNumId w:val="11"/>
  </w:num>
  <w:num w:numId="9">
    <w:abstractNumId w:val="15"/>
  </w:num>
  <w:num w:numId="10">
    <w:abstractNumId w:val="6"/>
  </w:num>
  <w:num w:numId="11">
    <w:abstractNumId w:val="9"/>
  </w:num>
  <w:num w:numId="12">
    <w:abstractNumId w:val="7"/>
  </w:num>
  <w:num w:numId="13">
    <w:abstractNumId w:val="16"/>
  </w:num>
  <w:num w:numId="14">
    <w:abstractNumId w:val="10"/>
  </w:num>
  <w:num w:numId="15">
    <w:abstractNumId w:val="14"/>
  </w:num>
  <w:num w:numId="16">
    <w:abstractNumId w:val="13"/>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F5"/>
    <w:rsid w:val="0000096A"/>
    <w:rsid w:val="0000329A"/>
    <w:rsid w:val="000036F8"/>
    <w:rsid w:val="00004E1D"/>
    <w:rsid w:val="00005249"/>
    <w:rsid w:val="00006C45"/>
    <w:rsid w:val="0001038D"/>
    <w:rsid w:val="00010AFF"/>
    <w:rsid w:val="00011ED5"/>
    <w:rsid w:val="00012BF2"/>
    <w:rsid w:val="00013226"/>
    <w:rsid w:val="0001374A"/>
    <w:rsid w:val="00023FFE"/>
    <w:rsid w:val="00032CF3"/>
    <w:rsid w:val="00033C8C"/>
    <w:rsid w:val="00034C89"/>
    <w:rsid w:val="00037932"/>
    <w:rsid w:val="00040915"/>
    <w:rsid w:val="0004106F"/>
    <w:rsid w:val="000416F3"/>
    <w:rsid w:val="00041B11"/>
    <w:rsid w:val="000428EB"/>
    <w:rsid w:val="00045406"/>
    <w:rsid w:val="00047AAE"/>
    <w:rsid w:val="0005333C"/>
    <w:rsid w:val="00053597"/>
    <w:rsid w:val="00056C98"/>
    <w:rsid w:val="00056DA2"/>
    <w:rsid w:val="00056DCB"/>
    <w:rsid w:val="000601AE"/>
    <w:rsid w:val="00061A22"/>
    <w:rsid w:val="00062777"/>
    <w:rsid w:val="000648D8"/>
    <w:rsid w:val="00071DD8"/>
    <w:rsid w:val="000731AF"/>
    <w:rsid w:val="00074CAC"/>
    <w:rsid w:val="00075A9C"/>
    <w:rsid w:val="00075E3E"/>
    <w:rsid w:val="00077A01"/>
    <w:rsid w:val="00082A55"/>
    <w:rsid w:val="00084B78"/>
    <w:rsid w:val="00085704"/>
    <w:rsid w:val="00086541"/>
    <w:rsid w:val="00087A16"/>
    <w:rsid w:val="00090D58"/>
    <w:rsid w:val="0009145A"/>
    <w:rsid w:val="0009407D"/>
    <w:rsid w:val="00094C8F"/>
    <w:rsid w:val="000A1E55"/>
    <w:rsid w:val="000A6319"/>
    <w:rsid w:val="000B1471"/>
    <w:rsid w:val="000B14F5"/>
    <w:rsid w:val="000B2C0F"/>
    <w:rsid w:val="000B6DB1"/>
    <w:rsid w:val="000C089C"/>
    <w:rsid w:val="000C17D3"/>
    <w:rsid w:val="000C36E6"/>
    <w:rsid w:val="000D14B8"/>
    <w:rsid w:val="000D37C2"/>
    <w:rsid w:val="000D39DE"/>
    <w:rsid w:val="000D49CE"/>
    <w:rsid w:val="000D74D3"/>
    <w:rsid w:val="000E413A"/>
    <w:rsid w:val="000E5A3D"/>
    <w:rsid w:val="000F2452"/>
    <w:rsid w:val="000F5733"/>
    <w:rsid w:val="000F73A5"/>
    <w:rsid w:val="000F757C"/>
    <w:rsid w:val="000F7F7A"/>
    <w:rsid w:val="001000D2"/>
    <w:rsid w:val="001009F2"/>
    <w:rsid w:val="00103A27"/>
    <w:rsid w:val="00104A97"/>
    <w:rsid w:val="001073CF"/>
    <w:rsid w:val="0011110B"/>
    <w:rsid w:val="00111281"/>
    <w:rsid w:val="00112993"/>
    <w:rsid w:val="00112B11"/>
    <w:rsid w:val="00114D60"/>
    <w:rsid w:val="00115627"/>
    <w:rsid w:val="00126CEA"/>
    <w:rsid w:val="00127B03"/>
    <w:rsid w:val="0013116F"/>
    <w:rsid w:val="001334E0"/>
    <w:rsid w:val="00134DF9"/>
    <w:rsid w:val="0013531E"/>
    <w:rsid w:val="001354E1"/>
    <w:rsid w:val="001376C2"/>
    <w:rsid w:val="001500B7"/>
    <w:rsid w:val="0015043F"/>
    <w:rsid w:val="00151923"/>
    <w:rsid w:val="00151FB0"/>
    <w:rsid w:val="00154D20"/>
    <w:rsid w:val="00155FA0"/>
    <w:rsid w:val="001569EB"/>
    <w:rsid w:val="0016107D"/>
    <w:rsid w:val="00162767"/>
    <w:rsid w:val="001631E5"/>
    <w:rsid w:val="00165F63"/>
    <w:rsid w:val="00166BF6"/>
    <w:rsid w:val="00170805"/>
    <w:rsid w:val="0017127D"/>
    <w:rsid w:val="00173047"/>
    <w:rsid w:val="0017479A"/>
    <w:rsid w:val="001764BF"/>
    <w:rsid w:val="001772FA"/>
    <w:rsid w:val="0018117F"/>
    <w:rsid w:val="0018200C"/>
    <w:rsid w:val="00182739"/>
    <w:rsid w:val="001873B8"/>
    <w:rsid w:val="00190E45"/>
    <w:rsid w:val="001915F8"/>
    <w:rsid w:val="00192077"/>
    <w:rsid w:val="00193CE0"/>
    <w:rsid w:val="00193D70"/>
    <w:rsid w:val="0019491C"/>
    <w:rsid w:val="00195AD1"/>
    <w:rsid w:val="001966D3"/>
    <w:rsid w:val="001B2DF0"/>
    <w:rsid w:val="001B3C12"/>
    <w:rsid w:val="001B71DC"/>
    <w:rsid w:val="001C0829"/>
    <w:rsid w:val="001C0B20"/>
    <w:rsid w:val="001C344B"/>
    <w:rsid w:val="001C6498"/>
    <w:rsid w:val="001C6A6F"/>
    <w:rsid w:val="001D172E"/>
    <w:rsid w:val="001D529E"/>
    <w:rsid w:val="001D64F5"/>
    <w:rsid w:val="001E1594"/>
    <w:rsid w:val="001E587C"/>
    <w:rsid w:val="001F035C"/>
    <w:rsid w:val="001F0959"/>
    <w:rsid w:val="001F2147"/>
    <w:rsid w:val="001F2F45"/>
    <w:rsid w:val="001F32D6"/>
    <w:rsid w:val="001F6D5E"/>
    <w:rsid w:val="00200EBA"/>
    <w:rsid w:val="0020150D"/>
    <w:rsid w:val="0020349B"/>
    <w:rsid w:val="00203764"/>
    <w:rsid w:val="00205405"/>
    <w:rsid w:val="00206814"/>
    <w:rsid w:val="00212EF9"/>
    <w:rsid w:val="002135E6"/>
    <w:rsid w:val="00216BB0"/>
    <w:rsid w:val="002236E1"/>
    <w:rsid w:val="00223EF7"/>
    <w:rsid w:val="002244D8"/>
    <w:rsid w:val="00226396"/>
    <w:rsid w:val="0023055C"/>
    <w:rsid w:val="00233149"/>
    <w:rsid w:val="00233CBF"/>
    <w:rsid w:val="00240C3D"/>
    <w:rsid w:val="00240F88"/>
    <w:rsid w:val="00241653"/>
    <w:rsid w:val="002430B0"/>
    <w:rsid w:val="00244121"/>
    <w:rsid w:val="00244AFA"/>
    <w:rsid w:val="0024676C"/>
    <w:rsid w:val="00246778"/>
    <w:rsid w:val="00250E35"/>
    <w:rsid w:val="00251018"/>
    <w:rsid w:val="002514A8"/>
    <w:rsid w:val="0025509D"/>
    <w:rsid w:val="002554F4"/>
    <w:rsid w:val="00255CB3"/>
    <w:rsid w:val="00260D70"/>
    <w:rsid w:val="00262FD1"/>
    <w:rsid w:val="00264798"/>
    <w:rsid w:val="00264DBA"/>
    <w:rsid w:val="00264F1C"/>
    <w:rsid w:val="00265439"/>
    <w:rsid w:val="002709AB"/>
    <w:rsid w:val="002714FB"/>
    <w:rsid w:val="0027185A"/>
    <w:rsid w:val="00277AA7"/>
    <w:rsid w:val="00280292"/>
    <w:rsid w:val="00280B83"/>
    <w:rsid w:val="002830CF"/>
    <w:rsid w:val="00284B41"/>
    <w:rsid w:val="00285899"/>
    <w:rsid w:val="00286BF5"/>
    <w:rsid w:val="00293EB5"/>
    <w:rsid w:val="00294B32"/>
    <w:rsid w:val="0029631A"/>
    <w:rsid w:val="002A0EBC"/>
    <w:rsid w:val="002A1CE3"/>
    <w:rsid w:val="002A21C4"/>
    <w:rsid w:val="002A599A"/>
    <w:rsid w:val="002A614E"/>
    <w:rsid w:val="002A7380"/>
    <w:rsid w:val="002B243B"/>
    <w:rsid w:val="002B7988"/>
    <w:rsid w:val="002C082E"/>
    <w:rsid w:val="002C0B0D"/>
    <w:rsid w:val="002C1827"/>
    <w:rsid w:val="002C1E26"/>
    <w:rsid w:val="002C2C85"/>
    <w:rsid w:val="002C4B10"/>
    <w:rsid w:val="002C5345"/>
    <w:rsid w:val="002D0BB8"/>
    <w:rsid w:val="002D236C"/>
    <w:rsid w:val="002D31BF"/>
    <w:rsid w:val="002D437E"/>
    <w:rsid w:val="002E05B9"/>
    <w:rsid w:val="002E2B23"/>
    <w:rsid w:val="002E651E"/>
    <w:rsid w:val="002E65E8"/>
    <w:rsid w:val="002E6B61"/>
    <w:rsid w:val="002E6D1A"/>
    <w:rsid w:val="002E7422"/>
    <w:rsid w:val="002E76AE"/>
    <w:rsid w:val="002E7AE8"/>
    <w:rsid w:val="002E7E9E"/>
    <w:rsid w:val="002F00D5"/>
    <w:rsid w:val="002F2752"/>
    <w:rsid w:val="002F6BF1"/>
    <w:rsid w:val="002F720D"/>
    <w:rsid w:val="002F7572"/>
    <w:rsid w:val="0030037B"/>
    <w:rsid w:val="003004D5"/>
    <w:rsid w:val="00300EBD"/>
    <w:rsid w:val="00301A53"/>
    <w:rsid w:val="00301E7F"/>
    <w:rsid w:val="0030554B"/>
    <w:rsid w:val="00310205"/>
    <w:rsid w:val="00310B25"/>
    <w:rsid w:val="00313788"/>
    <w:rsid w:val="0031624D"/>
    <w:rsid w:val="003162DF"/>
    <w:rsid w:val="0031686E"/>
    <w:rsid w:val="00316DBC"/>
    <w:rsid w:val="00317273"/>
    <w:rsid w:val="00321973"/>
    <w:rsid w:val="0032316E"/>
    <w:rsid w:val="00323D05"/>
    <w:rsid w:val="00325F3E"/>
    <w:rsid w:val="003264D7"/>
    <w:rsid w:val="00327B2F"/>
    <w:rsid w:val="00330ECA"/>
    <w:rsid w:val="00331150"/>
    <w:rsid w:val="00337AB0"/>
    <w:rsid w:val="00337CD6"/>
    <w:rsid w:val="0034688A"/>
    <w:rsid w:val="00347847"/>
    <w:rsid w:val="00347CCD"/>
    <w:rsid w:val="003507D7"/>
    <w:rsid w:val="00350CEC"/>
    <w:rsid w:val="00352148"/>
    <w:rsid w:val="0035260A"/>
    <w:rsid w:val="00352D6F"/>
    <w:rsid w:val="003532C2"/>
    <w:rsid w:val="00353BBB"/>
    <w:rsid w:val="00354054"/>
    <w:rsid w:val="00354B0C"/>
    <w:rsid w:val="0035736F"/>
    <w:rsid w:val="00360788"/>
    <w:rsid w:val="00363005"/>
    <w:rsid w:val="00363DAD"/>
    <w:rsid w:val="0036470E"/>
    <w:rsid w:val="00364DDE"/>
    <w:rsid w:val="0036656B"/>
    <w:rsid w:val="0036699E"/>
    <w:rsid w:val="00367B9B"/>
    <w:rsid w:val="0037143B"/>
    <w:rsid w:val="00376A50"/>
    <w:rsid w:val="00380D15"/>
    <w:rsid w:val="0038311C"/>
    <w:rsid w:val="003846F6"/>
    <w:rsid w:val="003852BE"/>
    <w:rsid w:val="00392889"/>
    <w:rsid w:val="003953D3"/>
    <w:rsid w:val="00395AF5"/>
    <w:rsid w:val="003A2C3A"/>
    <w:rsid w:val="003A6A30"/>
    <w:rsid w:val="003A76BD"/>
    <w:rsid w:val="003B07C1"/>
    <w:rsid w:val="003B27FD"/>
    <w:rsid w:val="003B2866"/>
    <w:rsid w:val="003B4D4D"/>
    <w:rsid w:val="003C22E9"/>
    <w:rsid w:val="003C39C9"/>
    <w:rsid w:val="003C3C2D"/>
    <w:rsid w:val="003C6479"/>
    <w:rsid w:val="003C6758"/>
    <w:rsid w:val="003D582A"/>
    <w:rsid w:val="003D623E"/>
    <w:rsid w:val="003D6546"/>
    <w:rsid w:val="003E0400"/>
    <w:rsid w:val="003E088C"/>
    <w:rsid w:val="003E5531"/>
    <w:rsid w:val="003E6EC8"/>
    <w:rsid w:val="003E728F"/>
    <w:rsid w:val="003E7E38"/>
    <w:rsid w:val="003F2198"/>
    <w:rsid w:val="003F4719"/>
    <w:rsid w:val="003F4EC6"/>
    <w:rsid w:val="003F5478"/>
    <w:rsid w:val="003F673E"/>
    <w:rsid w:val="004005D0"/>
    <w:rsid w:val="00401920"/>
    <w:rsid w:val="00402D36"/>
    <w:rsid w:val="004031A4"/>
    <w:rsid w:val="00403686"/>
    <w:rsid w:val="004043F9"/>
    <w:rsid w:val="004127D1"/>
    <w:rsid w:val="0041494A"/>
    <w:rsid w:val="00416C6C"/>
    <w:rsid w:val="004176E3"/>
    <w:rsid w:val="004217B2"/>
    <w:rsid w:val="00422A12"/>
    <w:rsid w:val="00423BD5"/>
    <w:rsid w:val="00424518"/>
    <w:rsid w:val="00433756"/>
    <w:rsid w:val="00434A2C"/>
    <w:rsid w:val="0043680B"/>
    <w:rsid w:val="00436E16"/>
    <w:rsid w:val="00443ADD"/>
    <w:rsid w:val="004441E5"/>
    <w:rsid w:val="004461BD"/>
    <w:rsid w:val="0045260D"/>
    <w:rsid w:val="00452912"/>
    <w:rsid w:val="00455D6B"/>
    <w:rsid w:val="00463CAB"/>
    <w:rsid w:val="0046462C"/>
    <w:rsid w:val="004664EC"/>
    <w:rsid w:val="0047061E"/>
    <w:rsid w:val="004731FF"/>
    <w:rsid w:val="00474289"/>
    <w:rsid w:val="00474742"/>
    <w:rsid w:val="00481708"/>
    <w:rsid w:val="004817CA"/>
    <w:rsid w:val="00482A3B"/>
    <w:rsid w:val="00483146"/>
    <w:rsid w:val="00484D5B"/>
    <w:rsid w:val="004859D8"/>
    <w:rsid w:val="00487BB9"/>
    <w:rsid w:val="0049628E"/>
    <w:rsid w:val="00497A8F"/>
    <w:rsid w:val="004A0A88"/>
    <w:rsid w:val="004A1667"/>
    <w:rsid w:val="004A27CB"/>
    <w:rsid w:val="004A3B56"/>
    <w:rsid w:val="004A6795"/>
    <w:rsid w:val="004B0042"/>
    <w:rsid w:val="004B0289"/>
    <w:rsid w:val="004B1ED6"/>
    <w:rsid w:val="004B21CD"/>
    <w:rsid w:val="004B37F8"/>
    <w:rsid w:val="004C04A8"/>
    <w:rsid w:val="004C1ED5"/>
    <w:rsid w:val="004C2A94"/>
    <w:rsid w:val="004C31B1"/>
    <w:rsid w:val="004C53B8"/>
    <w:rsid w:val="004D048E"/>
    <w:rsid w:val="004D14AF"/>
    <w:rsid w:val="004D17EB"/>
    <w:rsid w:val="004D2A58"/>
    <w:rsid w:val="004D3FBF"/>
    <w:rsid w:val="004D7772"/>
    <w:rsid w:val="004E2329"/>
    <w:rsid w:val="004E5388"/>
    <w:rsid w:val="004F0662"/>
    <w:rsid w:val="004F20F4"/>
    <w:rsid w:val="004F3FEA"/>
    <w:rsid w:val="004F437D"/>
    <w:rsid w:val="004F4884"/>
    <w:rsid w:val="00500B18"/>
    <w:rsid w:val="00500BBF"/>
    <w:rsid w:val="00501AA3"/>
    <w:rsid w:val="00503B3D"/>
    <w:rsid w:val="005118C0"/>
    <w:rsid w:val="0051257E"/>
    <w:rsid w:val="00512A0B"/>
    <w:rsid w:val="00514928"/>
    <w:rsid w:val="00515572"/>
    <w:rsid w:val="005202A8"/>
    <w:rsid w:val="0052205D"/>
    <w:rsid w:val="00525ADE"/>
    <w:rsid w:val="00526DFF"/>
    <w:rsid w:val="00527183"/>
    <w:rsid w:val="0053046F"/>
    <w:rsid w:val="00531ABA"/>
    <w:rsid w:val="005367F0"/>
    <w:rsid w:val="00536ADA"/>
    <w:rsid w:val="0053737A"/>
    <w:rsid w:val="005422A5"/>
    <w:rsid w:val="005478E4"/>
    <w:rsid w:val="00547B03"/>
    <w:rsid w:val="00551CF5"/>
    <w:rsid w:val="00552D0C"/>
    <w:rsid w:val="005536F4"/>
    <w:rsid w:val="00555006"/>
    <w:rsid w:val="005560CF"/>
    <w:rsid w:val="0056245B"/>
    <w:rsid w:val="00562E6C"/>
    <w:rsid w:val="00563FED"/>
    <w:rsid w:val="005645A0"/>
    <w:rsid w:val="0057254C"/>
    <w:rsid w:val="00575EB1"/>
    <w:rsid w:val="00576941"/>
    <w:rsid w:val="00577A37"/>
    <w:rsid w:val="00580528"/>
    <w:rsid w:val="00580DDA"/>
    <w:rsid w:val="00581AD8"/>
    <w:rsid w:val="005842F9"/>
    <w:rsid w:val="00587295"/>
    <w:rsid w:val="00592130"/>
    <w:rsid w:val="00592CF7"/>
    <w:rsid w:val="00592E8F"/>
    <w:rsid w:val="00594608"/>
    <w:rsid w:val="005951B5"/>
    <w:rsid w:val="00595655"/>
    <w:rsid w:val="00596D8F"/>
    <w:rsid w:val="005A2CED"/>
    <w:rsid w:val="005A5572"/>
    <w:rsid w:val="005A5757"/>
    <w:rsid w:val="005A57FB"/>
    <w:rsid w:val="005B0402"/>
    <w:rsid w:val="005B0CE7"/>
    <w:rsid w:val="005B1B7B"/>
    <w:rsid w:val="005B7378"/>
    <w:rsid w:val="005B7DF5"/>
    <w:rsid w:val="005C3081"/>
    <w:rsid w:val="005C3C64"/>
    <w:rsid w:val="005C4485"/>
    <w:rsid w:val="005C4493"/>
    <w:rsid w:val="005C60CC"/>
    <w:rsid w:val="005D2CD2"/>
    <w:rsid w:val="005D6001"/>
    <w:rsid w:val="005D63A5"/>
    <w:rsid w:val="005E007E"/>
    <w:rsid w:val="005E04A0"/>
    <w:rsid w:val="005E502C"/>
    <w:rsid w:val="005E548D"/>
    <w:rsid w:val="005E774F"/>
    <w:rsid w:val="005F0FF6"/>
    <w:rsid w:val="005F1376"/>
    <w:rsid w:val="005F3E10"/>
    <w:rsid w:val="005F6531"/>
    <w:rsid w:val="005F6591"/>
    <w:rsid w:val="00600ECA"/>
    <w:rsid w:val="0060433B"/>
    <w:rsid w:val="006062B5"/>
    <w:rsid w:val="00606C47"/>
    <w:rsid w:val="00607DAB"/>
    <w:rsid w:val="006167C5"/>
    <w:rsid w:val="006169BB"/>
    <w:rsid w:val="00616A4C"/>
    <w:rsid w:val="00620B1F"/>
    <w:rsid w:val="00622FFE"/>
    <w:rsid w:val="00625228"/>
    <w:rsid w:val="00625B12"/>
    <w:rsid w:val="0062619C"/>
    <w:rsid w:val="00627592"/>
    <w:rsid w:val="00632D49"/>
    <w:rsid w:val="00636764"/>
    <w:rsid w:val="00646B01"/>
    <w:rsid w:val="006507E2"/>
    <w:rsid w:val="006509D0"/>
    <w:rsid w:val="00652CE6"/>
    <w:rsid w:val="0065324E"/>
    <w:rsid w:val="00653E19"/>
    <w:rsid w:val="00657C82"/>
    <w:rsid w:val="00657E80"/>
    <w:rsid w:val="00660000"/>
    <w:rsid w:val="00661916"/>
    <w:rsid w:val="006619EB"/>
    <w:rsid w:val="00662F3D"/>
    <w:rsid w:val="00667AEA"/>
    <w:rsid w:val="00670726"/>
    <w:rsid w:val="00670DDB"/>
    <w:rsid w:val="006718B6"/>
    <w:rsid w:val="00673476"/>
    <w:rsid w:val="00675E10"/>
    <w:rsid w:val="00675EB0"/>
    <w:rsid w:val="006775DB"/>
    <w:rsid w:val="00680B04"/>
    <w:rsid w:val="006847FC"/>
    <w:rsid w:val="00685DFE"/>
    <w:rsid w:val="00685FE5"/>
    <w:rsid w:val="006873CE"/>
    <w:rsid w:val="00692E54"/>
    <w:rsid w:val="0069351C"/>
    <w:rsid w:val="006943CF"/>
    <w:rsid w:val="006A0BD3"/>
    <w:rsid w:val="006A16B9"/>
    <w:rsid w:val="006A1F95"/>
    <w:rsid w:val="006A2D90"/>
    <w:rsid w:val="006A2F73"/>
    <w:rsid w:val="006A4339"/>
    <w:rsid w:val="006A4C23"/>
    <w:rsid w:val="006A56AC"/>
    <w:rsid w:val="006A7BAC"/>
    <w:rsid w:val="006B0A83"/>
    <w:rsid w:val="006B1F7C"/>
    <w:rsid w:val="006B4EB8"/>
    <w:rsid w:val="006B73D0"/>
    <w:rsid w:val="006C10DE"/>
    <w:rsid w:val="006C194B"/>
    <w:rsid w:val="006C1C75"/>
    <w:rsid w:val="006C269C"/>
    <w:rsid w:val="006C2936"/>
    <w:rsid w:val="006C42FB"/>
    <w:rsid w:val="006C6136"/>
    <w:rsid w:val="006D176E"/>
    <w:rsid w:val="006D2589"/>
    <w:rsid w:val="006D3569"/>
    <w:rsid w:val="006E25FE"/>
    <w:rsid w:val="006E3B00"/>
    <w:rsid w:val="006E3D8B"/>
    <w:rsid w:val="006E51C0"/>
    <w:rsid w:val="006E7E70"/>
    <w:rsid w:val="006F0742"/>
    <w:rsid w:val="006F1241"/>
    <w:rsid w:val="006F383F"/>
    <w:rsid w:val="006F3C6A"/>
    <w:rsid w:val="006F68A3"/>
    <w:rsid w:val="007001BB"/>
    <w:rsid w:val="00702202"/>
    <w:rsid w:val="00704B27"/>
    <w:rsid w:val="00705112"/>
    <w:rsid w:val="007055BD"/>
    <w:rsid w:val="007061BC"/>
    <w:rsid w:val="00711667"/>
    <w:rsid w:val="00712DFA"/>
    <w:rsid w:val="0071351A"/>
    <w:rsid w:val="00723AF4"/>
    <w:rsid w:val="00724E92"/>
    <w:rsid w:val="007302C0"/>
    <w:rsid w:val="00733FCE"/>
    <w:rsid w:val="007359E5"/>
    <w:rsid w:val="007362B6"/>
    <w:rsid w:val="00737056"/>
    <w:rsid w:val="007372C7"/>
    <w:rsid w:val="00737F50"/>
    <w:rsid w:val="0074019E"/>
    <w:rsid w:val="007457A6"/>
    <w:rsid w:val="00751CE8"/>
    <w:rsid w:val="00751F4B"/>
    <w:rsid w:val="00752159"/>
    <w:rsid w:val="00753383"/>
    <w:rsid w:val="00753D37"/>
    <w:rsid w:val="00754F58"/>
    <w:rsid w:val="0075529B"/>
    <w:rsid w:val="007653C5"/>
    <w:rsid w:val="00770ED7"/>
    <w:rsid w:val="007717E1"/>
    <w:rsid w:val="0077277A"/>
    <w:rsid w:val="0077291D"/>
    <w:rsid w:val="00776B51"/>
    <w:rsid w:val="0078435B"/>
    <w:rsid w:val="00785687"/>
    <w:rsid w:val="007858A1"/>
    <w:rsid w:val="00785932"/>
    <w:rsid w:val="00787C59"/>
    <w:rsid w:val="00791058"/>
    <w:rsid w:val="007912AA"/>
    <w:rsid w:val="00791740"/>
    <w:rsid w:val="0079569D"/>
    <w:rsid w:val="00796510"/>
    <w:rsid w:val="007A326E"/>
    <w:rsid w:val="007A3703"/>
    <w:rsid w:val="007A6C4A"/>
    <w:rsid w:val="007A6FAD"/>
    <w:rsid w:val="007A748A"/>
    <w:rsid w:val="007B031D"/>
    <w:rsid w:val="007B41DF"/>
    <w:rsid w:val="007C4B89"/>
    <w:rsid w:val="007C55CF"/>
    <w:rsid w:val="007C6452"/>
    <w:rsid w:val="007D11D6"/>
    <w:rsid w:val="007D2EEE"/>
    <w:rsid w:val="007D4A63"/>
    <w:rsid w:val="007D61E8"/>
    <w:rsid w:val="007D6358"/>
    <w:rsid w:val="007D7105"/>
    <w:rsid w:val="007E3192"/>
    <w:rsid w:val="007E336A"/>
    <w:rsid w:val="007E385E"/>
    <w:rsid w:val="007F1502"/>
    <w:rsid w:val="007F19C0"/>
    <w:rsid w:val="007F2DF9"/>
    <w:rsid w:val="007F33AB"/>
    <w:rsid w:val="007F3844"/>
    <w:rsid w:val="007F3AFC"/>
    <w:rsid w:val="007F4674"/>
    <w:rsid w:val="007F69D5"/>
    <w:rsid w:val="007F6F91"/>
    <w:rsid w:val="00800C3C"/>
    <w:rsid w:val="00804B2D"/>
    <w:rsid w:val="00807156"/>
    <w:rsid w:val="008141E7"/>
    <w:rsid w:val="00822BAE"/>
    <w:rsid w:val="00823458"/>
    <w:rsid w:val="00825778"/>
    <w:rsid w:val="00825F86"/>
    <w:rsid w:val="00826F0D"/>
    <w:rsid w:val="00827068"/>
    <w:rsid w:val="00834EEB"/>
    <w:rsid w:val="00835C20"/>
    <w:rsid w:val="00835DB9"/>
    <w:rsid w:val="00836EAE"/>
    <w:rsid w:val="00842D2D"/>
    <w:rsid w:val="008519BE"/>
    <w:rsid w:val="008577D1"/>
    <w:rsid w:val="00860FBB"/>
    <w:rsid w:val="00871B5A"/>
    <w:rsid w:val="00871D05"/>
    <w:rsid w:val="00872556"/>
    <w:rsid w:val="008758B8"/>
    <w:rsid w:val="00876851"/>
    <w:rsid w:val="0088215B"/>
    <w:rsid w:val="00885383"/>
    <w:rsid w:val="00891018"/>
    <w:rsid w:val="00893296"/>
    <w:rsid w:val="00895AD6"/>
    <w:rsid w:val="00897951"/>
    <w:rsid w:val="008A1E52"/>
    <w:rsid w:val="008A1F4A"/>
    <w:rsid w:val="008A20A1"/>
    <w:rsid w:val="008A5ACE"/>
    <w:rsid w:val="008B2F23"/>
    <w:rsid w:val="008C1BF2"/>
    <w:rsid w:val="008C25C0"/>
    <w:rsid w:val="008C32AD"/>
    <w:rsid w:val="008C56BC"/>
    <w:rsid w:val="008C5875"/>
    <w:rsid w:val="008C78C4"/>
    <w:rsid w:val="008D0870"/>
    <w:rsid w:val="008D1249"/>
    <w:rsid w:val="008D282A"/>
    <w:rsid w:val="008D3EE3"/>
    <w:rsid w:val="008D55F2"/>
    <w:rsid w:val="008D6AAF"/>
    <w:rsid w:val="008D7E63"/>
    <w:rsid w:val="008E0F77"/>
    <w:rsid w:val="008E399E"/>
    <w:rsid w:val="008E5E79"/>
    <w:rsid w:val="008E703F"/>
    <w:rsid w:val="008E72B6"/>
    <w:rsid w:val="008F2454"/>
    <w:rsid w:val="008F46E2"/>
    <w:rsid w:val="008F561D"/>
    <w:rsid w:val="008F5AB1"/>
    <w:rsid w:val="008F63E8"/>
    <w:rsid w:val="008F65AE"/>
    <w:rsid w:val="008F6B9B"/>
    <w:rsid w:val="008F7630"/>
    <w:rsid w:val="008F7C89"/>
    <w:rsid w:val="008F7F90"/>
    <w:rsid w:val="00900270"/>
    <w:rsid w:val="00910E45"/>
    <w:rsid w:val="0091128F"/>
    <w:rsid w:val="00911953"/>
    <w:rsid w:val="009148B8"/>
    <w:rsid w:val="00923D90"/>
    <w:rsid w:val="0092507E"/>
    <w:rsid w:val="009310CC"/>
    <w:rsid w:val="009317CC"/>
    <w:rsid w:val="0093252E"/>
    <w:rsid w:val="0093273F"/>
    <w:rsid w:val="0093663E"/>
    <w:rsid w:val="00941075"/>
    <w:rsid w:val="00943589"/>
    <w:rsid w:val="009456F3"/>
    <w:rsid w:val="009522A9"/>
    <w:rsid w:val="00952C2C"/>
    <w:rsid w:val="00957326"/>
    <w:rsid w:val="00961EC9"/>
    <w:rsid w:val="0096598A"/>
    <w:rsid w:val="00972741"/>
    <w:rsid w:val="00974603"/>
    <w:rsid w:val="009765CC"/>
    <w:rsid w:val="00976E9B"/>
    <w:rsid w:val="009857D9"/>
    <w:rsid w:val="00987A59"/>
    <w:rsid w:val="00991EE8"/>
    <w:rsid w:val="00994DC4"/>
    <w:rsid w:val="00995D22"/>
    <w:rsid w:val="009978EC"/>
    <w:rsid w:val="009A272C"/>
    <w:rsid w:val="009A278A"/>
    <w:rsid w:val="009A369C"/>
    <w:rsid w:val="009A37E6"/>
    <w:rsid w:val="009A568B"/>
    <w:rsid w:val="009B003A"/>
    <w:rsid w:val="009B0264"/>
    <w:rsid w:val="009B21C1"/>
    <w:rsid w:val="009B4778"/>
    <w:rsid w:val="009B78F7"/>
    <w:rsid w:val="009C20F7"/>
    <w:rsid w:val="009C5C66"/>
    <w:rsid w:val="009C6431"/>
    <w:rsid w:val="009C7AFC"/>
    <w:rsid w:val="009C7EA2"/>
    <w:rsid w:val="009D25F2"/>
    <w:rsid w:val="009D2669"/>
    <w:rsid w:val="009D3CF1"/>
    <w:rsid w:val="009D663B"/>
    <w:rsid w:val="009D6D18"/>
    <w:rsid w:val="009D7E11"/>
    <w:rsid w:val="009E10EF"/>
    <w:rsid w:val="009E7434"/>
    <w:rsid w:val="009E7F43"/>
    <w:rsid w:val="009F3B1D"/>
    <w:rsid w:val="00A0136F"/>
    <w:rsid w:val="00A03A10"/>
    <w:rsid w:val="00A07882"/>
    <w:rsid w:val="00A1344C"/>
    <w:rsid w:val="00A157EE"/>
    <w:rsid w:val="00A17F9E"/>
    <w:rsid w:val="00A20E25"/>
    <w:rsid w:val="00A22706"/>
    <w:rsid w:val="00A25579"/>
    <w:rsid w:val="00A330B8"/>
    <w:rsid w:val="00A33DC4"/>
    <w:rsid w:val="00A4087C"/>
    <w:rsid w:val="00A42093"/>
    <w:rsid w:val="00A46009"/>
    <w:rsid w:val="00A464CD"/>
    <w:rsid w:val="00A47E8B"/>
    <w:rsid w:val="00A47F3D"/>
    <w:rsid w:val="00A51B0C"/>
    <w:rsid w:val="00A57BC3"/>
    <w:rsid w:val="00A700AB"/>
    <w:rsid w:val="00A70958"/>
    <w:rsid w:val="00A729CB"/>
    <w:rsid w:val="00A72C3B"/>
    <w:rsid w:val="00A73159"/>
    <w:rsid w:val="00A73DB1"/>
    <w:rsid w:val="00A74052"/>
    <w:rsid w:val="00A74396"/>
    <w:rsid w:val="00A76110"/>
    <w:rsid w:val="00A773E2"/>
    <w:rsid w:val="00A8014F"/>
    <w:rsid w:val="00A81797"/>
    <w:rsid w:val="00A81DAE"/>
    <w:rsid w:val="00A8286D"/>
    <w:rsid w:val="00A832BD"/>
    <w:rsid w:val="00A83A78"/>
    <w:rsid w:val="00A9042A"/>
    <w:rsid w:val="00A90B80"/>
    <w:rsid w:val="00A91F39"/>
    <w:rsid w:val="00A9319D"/>
    <w:rsid w:val="00A9634A"/>
    <w:rsid w:val="00A9649D"/>
    <w:rsid w:val="00A96AFF"/>
    <w:rsid w:val="00A97272"/>
    <w:rsid w:val="00A97581"/>
    <w:rsid w:val="00AA01DB"/>
    <w:rsid w:val="00AA0C8D"/>
    <w:rsid w:val="00AA1229"/>
    <w:rsid w:val="00AA3C2A"/>
    <w:rsid w:val="00AA4365"/>
    <w:rsid w:val="00AB0FC7"/>
    <w:rsid w:val="00AB1234"/>
    <w:rsid w:val="00AB2A63"/>
    <w:rsid w:val="00AB6E6C"/>
    <w:rsid w:val="00AB7861"/>
    <w:rsid w:val="00AB7AD9"/>
    <w:rsid w:val="00AC0A03"/>
    <w:rsid w:val="00AC0C4B"/>
    <w:rsid w:val="00AC1ADB"/>
    <w:rsid w:val="00AC3AAF"/>
    <w:rsid w:val="00AC3EF8"/>
    <w:rsid w:val="00AC44BC"/>
    <w:rsid w:val="00AD002D"/>
    <w:rsid w:val="00AD43C8"/>
    <w:rsid w:val="00AD4E1C"/>
    <w:rsid w:val="00AE2A2F"/>
    <w:rsid w:val="00AE4363"/>
    <w:rsid w:val="00AE468F"/>
    <w:rsid w:val="00AE5389"/>
    <w:rsid w:val="00AE67D5"/>
    <w:rsid w:val="00AE6D60"/>
    <w:rsid w:val="00AF512C"/>
    <w:rsid w:val="00AF7313"/>
    <w:rsid w:val="00AF754C"/>
    <w:rsid w:val="00B02B84"/>
    <w:rsid w:val="00B036D6"/>
    <w:rsid w:val="00B040B0"/>
    <w:rsid w:val="00B0620F"/>
    <w:rsid w:val="00B063CD"/>
    <w:rsid w:val="00B06957"/>
    <w:rsid w:val="00B11221"/>
    <w:rsid w:val="00B1580A"/>
    <w:rsid w:val="00B16BB3"/>
    <w:rsid w:val="00B22457"/>
    <w:rsid w:val="00B272B0"/>
    <w:rsid w:val="00B30A1E"/>
    <w:rsid w:val="00B32B64"/>
    <w:rsid w:val="00B3395D"/>
    <w:rsid w:val="00B35794"/>
    <w:rsid w:val="00B41186"/>
    <w:rsid w:val="00B4254E"/>
    <w:rsid w:val="00B438F7"/>
    <w:rsid w:val="00B52032"/>
    <w:rsid w:val="00B55425"/>
    <w:rsid w:val="00B564D3"/>
    <w:rsid w:val="00B5744E"/>
    <w:rsid w:val="00B57630"/>
    <w:rsid w:val="00B57D23"/>
    <w:rsid w:val="00B60798"/>
    <w:rsid w:val="00B60F5D"/>
    <w:rsid w:val="00B61571"/>
    <w:rsid w:val="00B71F1C"/>
    <w:rsid w:val="00B720BC"/>
    <w:rsid w:val="00B72927"/>
    <w:rsid w:val="00B74286"/>
    <w:rsid w:val="00B75D6A"/>
    <w:rsid w:val="00B76D18"/>
    <w:rsid w:val="00B82A79"/>
    <w:rsid w:val="00B8356A"/>
    <w:rsid w:val="00B85214"/>
    <w:rsid w:val="00B85234"/>
    <w:rsid w:val="00B876E3"/>
    <w:rsid w:val="00B91343"/>
    <w:rsid w:val="00B934B1"/>
    <w:rsid w:val="00B94F20"/>
    <w:rsid w:val="00BA1AFE"/>
    <w:rsid w:val="00BA4952"/>
    <w:rsid w:val="00BA5FF3"/>
    <w:rsid w:val="00BB4667"/>
    <w:rsid w:val="00BB5904"/>
    <w:rsid w:val="00BB7149"/>
    <w:rsid w:val="00BC0AB8"/>
    <w:rsid w:val="00BC0B58"/>
    <w:rsid w:val="00BC4333"/>
    <w:rsid w:val="00BC4572"/>
    <w:rsid w:val="00BC4CB6"/>
    <w:rsid w:val="00BC56BB"/>
    <w:rsid w:val="00BC6E60"/>
    <w:rsid w:val="00BC7498"/>
    <w:rsid w:val="00BD3DA2"/>
    <w:rsid w:val="00BD72DD"/>
    <w:rsid w:val="00BD75C1"/>
    <w:rsid w:val="00BE1433"/>
    <w:rsid w:val="00BE49FA"/>
    <w:rsid w:val="00BE5FF5"/>
    <w:rsid w:val="00BE6C34"/>
    <w:rsid w:val="00BF0161"/>
    <w:rsid w:val="00BF0EFB"/>
    <w:rsid w:val="00BF185A"/>
    <w:rsid w:val="00BF51AB"/>
    <w:rsid w:val="00C05273"/>
    <w:rsid w:val="00C0621F"/>
    <w:rsid w:val="00C076AF"/>
    <w:rsid w:val="00C07BBD"/>
    <w:rsid w:val="00C07E67"/>
    <w:rsid w:val="00C13405"/>
    <w:rsid w:val="00C1434D"/>
    <w:rsid w:val="00C1442E"/>
    <w:rsid w:val="00C1721E"/>
    <w:rsid w:val="00C212CD"/>
    <w:rsid w:val="00C21856"/>
    <w:rsid w:val="00C21A4F"/>
    <w:rsid w:val="00C22DF7"/>
    <w:rsid w:val="00C244A3"/>
    <w:rsid w:val="00C24A78"/>
    <w:rsid w:val="00C26A2D"/>
    <w:rsid w:val="00C31724"/>
    <w:rsid w:val="00C31DD4"/>
    <w:rsid w:val="00C33BFE"/>
    <w:rsid w:val="00C411E2"/>
    <w:rsid w:val="00C50E31"/>
    <w:rsid w:val="00C54D36"/>
    <w:rsid w:val="00C63196"/>
    <w:rsid w:val="00C6373A"/>
    <w:rsid w:val="00C63A33"/>
    <w:rsid w:val="00C63C1E"/>
    <w:rsid w:val="00C67098"/>
    <w:rsid w:val="00C674DC"/>
    <w:rsid w:val="00C749DB"/>
    <w:rsid w:val="00C7731C"/>
    <w:rsid w:val="00C77F77"/>
    <w:rsid w:val="00C807C4"/>
    <w:rsid w:val="00C81BD1"/>
    <w:rsid w:val="00C82BA4"/>
    <w:rsid w:val="00C85387"/>
    <w:rsid w:val="00C87BB1"/>
    <w:rsid w:val="00C92CB4"/>
    <w:rsid w:val="00C9334B"/>
    <w:rsid w:val="00C9337E"/>
    <w:rsid w:val="00C94D39"/>
    <w:rsid w:val="00C94D47"/>
    <w:rsid w:val="00CA0D26"/>
    <w:rsid w:val="00CA406C"/>
    <w:rsid w:val="00CA61BA"/>
    <w:rsid w:val="00CA756E"/>
    <w:rsid w:val="00CB35DB"/>
    <w:rsid w:val="00CC1B94"/>
    <w:rsid w:val="00CD3B2C"/>
    <w:rsid w:val="00CD4996"/>
    <w:rsid w:val="00CD7CC5"/>
    <w:rsid w:val="00CE2D71"/>
    <w:rsid w:val="00CE7894"/>
    <w:rsid w:val="00CF23AF"/>
    <w:rsid w:val="00CF5ACA"/>
    <w:rsid w:val="00CF7D8D"/>
    <w:rsid w:val="00D02460"/>
    <w:rsid w:val="00D02468"/>
    <w:rsid w:val="00D068D9"/>
    <w:rsid w:val="00D070D3"/>
    <w:rsid w:val="00D1041C"/>
    <w:rsid w:val="00D107D0"/>
    <w:rsid w:val="00D11D02"/>
    <w:rsid w:val="00D17D11"/>
    <w:rsid w:val="00D221AD"/>
    <w:rsid w:val="00D2436A"/>
    <w:rsid w:val="00D25B62"/>
    <w:rsid w:val="00D26464"/>
    <w:rsid w:val="00D26759"/>
    <w:rsid w:val="00D27AF4"/>
    <w:rsid w:val="00D3276F"/>
    <w:rsid w:val="00D33BF4"/>
    <w:rsid w:val="00D3447B"/>
    <w:rsid w:val="00D41B23"/>
    <w:rsid w:val="00D50B2C"/>
    <w:rsid w:val="00D51705"/>
    <w:rsid w:val="00D53C5B"/>
    <w:rsid w:val="00D60788"/>
    <w:rsid w:val="00D633EE"/>
    <w:rsid w:val="00D63F70"/>
    <w:rsid w:val="00D70529"/>
    <w:rsid w:val="00D75EEA"/>
    <w:rsid w:val="00D76E8F"/>
    <w:rsid w:val="00D82A1E"/>
    <w:rsid w:val="00D830A1"/>
    <w:rsid w:val="00D842A8"/>
    <w:rsid w:val="00D850DE"/>
    <w:rsid w:val="00D860E9"/>
    <w:rsid w:val="00D91D23"/>
    <w:rsid w:val="00D95D5B"/>
    <w:rsid w:val="00DA1A3D"/>
    <w:rsid w:val="00DA1B9F"/>
    <w:rsid w:val="00DA24AF"/>
    <w:rsid w:val="00DA2B7D"/>
    <w:rsid w:val="00DA5C28"/>
    <w:rsid w:val="00DA5EE6"/>
    <w:rsid w:val="00DA7414"/>
    <w:rsid w:val="00DB0085"/>
    <w:rsid w:val="00DC1489"/>
    <w:rsid w:val="00DC46DC"/>
    <w:rsid w:val="00DD1954"/>
    <w:rsid w:val="00DD2707"/>
    <w:rsid w:val="00DE425F"/>
    <w:rsid w:val="00DF0094"/>
    <w:rsid w:val="00DF1441"/>
    <w:rsid w:val="00DF1B71"/>
    <w:rsid w:val="00DF352D"/>
    <w:rsid w:val="00DF410C"/>
    <w:rsid w:val="00DF5A27"/>
    <w:rsid w:val="00E00076"/>
    <w:rsid w:val="00E006E7"/>
    <w:rsid w:val="00E01717"/>
    <w:rsid w:val="00E07B78"/>
    <w:rsid w:val="00E10F72"/>
    <w:rsid w:val="00E125EF"/>
    <w:rsid w:val="00E13974"/>
    <w:rsid w:val="00E151EE"/>
    <w:rsid w:val="00E159B9"/>
    <w:rsid w:val="00E1759A"/>
    <w:rsid w:val="00E22D4C"/>
    <w:rsid w:val="00E30FE5"/>
    <w:rsid w:val="00E34FAF"/>
    <w:rsid w:val="00E41AF4"/>
    <w:rsid w:val="00E45DD3"/>
    <w:rsid w:val="00E46E6F"/>
    <w:rsid w:val="00E478B7"/>
    <w:rsid w:val="00E53131"/>
    <w:rsid w:val="00E53354"/>
    <w:rsid w:val="00E562AC"/>
    <w:rsid w:val="00E63026"/>
    <w:rsid w:val="00E63EE2"/>
    <w:rsid w:val="00E646C7"/>
    <w:rsid w:val="00E65A3D"/>
    <w:rsid w:val="00E66524"/>
    <w:rsid w:val="00E74A83"/>
    <w:rsid w:val="00E75CAD"/>
    <w:rsid w:val="00E75D15"/>
    <w:rsid w:val="00E768AE"/>
    <w:rsid w:val="00E82F36"/>
    <w:rsid w:val="00E8789D"/>
    <w:rsid w:val="00E87E6A"/>
    <w:rsid w:val="00E90E30"/>
    <w:rsid w:val="00E910BD"/>
    <w:rsid w:val="00E924FD"/>
    <w:rsid w:val="00E92BEB"/>
    <w:rsid w:val="00E979A6"/>
    <w:rsid w:val="00EA0D93"/>
    <w:rsid w:val="00EA37F0"/>
    <w:rsid w:val="00EA3BBB"/>
    <w:rsid w:val="00EA4290"/>
    <w:rsid w:val="00EB2805"/>
    <w:rsid w:val="00EB3A62"/>
    <w:rsid w:val="00EB40DB"/>
    <w:rsid w:val="00EB5ACE"/>
    <w:rsid w:val="00EC33B0"/>
    <w:rsid w:val="00EC4DFD"/>
    <w:rsid w:val="00EC576C"/>
    <w:rsid w:val="00EC797B"/>
    <w:rsid w:val="00ED0C09"/>
    <w:rsid w:val="00EE0779"/>
    <w:rsid w:val="00EE1334"/>
    <w:rsid w:val="00EE1D6A"/>
    <w:rsid w:val="00EE26C6"/>
    <w:rsid w:val="00EE4CBB"/>
    <w:rsid w:val="00EE6D01"/>
    <w:rsid w:val="00F00F92"/>
    <w:rsid w:val="00F07224"/>
    <w:rsid w:val="00F074F6"/>
    <w:rsid w:val="00F11113"/>
    <w:rsid w:val="00F13DFB"/>
    <w:rsid w:val="00F14F22"/>
    <w:rsid w:val="00F210DD"/>
    <w:rsid w:val="00F21292"/>
    <w:rsid w:val="00F276D8"/>
    <w:rsid w:val="00F30099"/>
    <w:rsid w:val="00F32BE8"/>
    <w:rsid w:val="00F40585"/>
    <w:rsid w:val="00F4470E"/>
    <w:rsid w:val="00F454F7"/>
    <w:rsid w:val="00F46663"/>
    <w:rsid w:val="00F5056F"/>
    <w:rsid w:val="00F50CAE"/>
    <w:rsid w:val="00F5668B"/>
    <w:rsid w:val="00F57A50"/>
    <w:rsid w:val="00F60F5D"/>
    <w:rsid w:val="00F62A4D"/>
    <w:rsid w:val="00F66324"/>
    <w:rsid w:val="00F66BAA"/>
    <w:rsid w:val="00F82E79"/>
    <w:rsid w:val="00F83239"/>
    <w:rsid w:val="00F8747B"/>
    <w:rsid w:val="00F9069A"/>
    <w:rsid w:val="00F917D0"/>
    <w:rsid w:val="00F943B1"/>
    <w:rsid w:val="00F94849"/>
    <w:rsid w:val="00F94A70"/>
    <w:rsid w:val="00F9529A"/>
    <w:rsid w:val="00F9719E"/>
    <w:rsid w:val="00F9777A"/>
    <w:rsid w:val="00FA1D3A"/>
    <w:rsid w:val="00FA1DBD"/>
    <w:rsid w:val="00FA22F5"/>
    <w:rsid w:val="00FA524A"/>
    <w:rsid w:val="00FB1417"/>
    <w:rsid w:val="00FB61B2"/>
    <w:rsid w:val="00FC16EA"/>
    <w:rsid w:val="00FC66E3"/>
    <w:rsid w:val="00FC7470"/>
    <w:rsid w:val="00FD011B"/>
    <w:rsid w:val="00FD0DD9"/>
    <w:rsid w:val="00FD2DF0"/>
    <w:rsid w:val="00FD4278"/>
    <w:rsid w:val="00FE0C78"/>
    <w:rsid w:val="00FE0E05"/>
    <w:rsid w:val="00FE3936"/>
    <w:rsid w:val="00FE7E54"/>
    <w:rsid w:val="00FF1618"/>
    <w:rsid w:val="00FF2F08"/>
    <w:rsid w:val="00FF33CB"/>
    <w:rsid w:val="00FF3A94"/>
    <w:rsid w:val="00FF4129"/>
    <w:rsid w:val="00FF48C4"/>
    <w:rsid w:val="00FF62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B115"/>
  <w15:docId w15:val="{3A761568-6B83-4918-87A6-74F92FB1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2C"/>
    <w:pPr>
      <w:spacing w:after="200" w:line="276" w:lineRule="auto"/>
    </w:pPr>
    <w:rPr>
      <w:sz w:val="22"/>
      <w:szCs w:val="22"/>
    </w:rPr>
  </w:style>
  <w:style w:type="paragraph" w:styleId="Heading2">
    <w:name w:val="heading 2"/>
    <w:basedOn w:val="Normal"/>
    <w:next w:val="Normal"/>
    <w:link w:val="Heading2Char"/>
    <w:uiPriority w:val="9"/>
    <w:unhideWhenUsed/>
    <w:qFormat/>
    <w:rsid w:val="001D6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D6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1D64F5"/>
    <w:pPr>
      <w:keepNext/>
      <w:spacing w:after="0" w:line="240" w:lineRule="auto"/>
      <w:outlineLvl w:val="3"/>
    </w:pPr>
    <w:rPr>
      <w:rFonts w:ascii="Times New Roman" w:hAnsi="Times New Roman"/>
      <w:b/>
      <w:sz w:val="28"/>
      <w:szCs w:val="28"/>
    </w:rPr>
  </w:style>
  <w:style w:type="paragraph" w:styleId="Heading5">
    <w:name w:val="heading 5"/>
    <w:basedOn w:val="Normal"/>
    <w:next w:val="Normal"/>
    <w:link w:val="Heading5Char"/>
    <w:unhideWhenUsed/>
    <w:qFormat/>
    <w:rsid w:val="001D64F5"/>
    <w:pPr>
      <w:keepNext/>
      <w:spacing w:after="0" w:line="240" w:lineRule="auto"/>
      <w:outlineLvl w:val="4"/>
    </w:pPr>
    <w:rPr>
      <w:rFonts w:ascii="Times New Roman" w:hAnsi="Times New Roman"/>
      <w:b/>
      <w:sz w:val="24"/>
      <w:szCs w:val="28"/>
    </w:rPr>
  </w:style>
  <w:style w:type="paragraph" w:styleId="Heading6">
    <w:name w:val="heading 6"/>
    <w:basedOn w:val="Normal"/>
    <w:next w:val="Normal"/>
    <w:link w:val="Heading6Char"/>
    <w:uiPriority w:val="9"/>
    <w:unhideWhenUsed/>
    <w:qFormat/>
    <w:rsid w:val="001D64F5"/>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4F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4F5"/>
    <w:rPr>
      <w:rFonts w:ascii="Cambria" w:eastAsia="Times New Roman" w:hAnsi="Cambria" w:cs="Times New Roman"/>
      <w:b/>
      <w:bCs/>
      <w:color w:val="4F81BD"/>
    </w:rPr>
  </w:style>
  <w:style w:type="character" w:customStyle="1" w:styleId="Heading4Char">
    <w:name w:val="Heading 4 Char"/>
    <w:basedOn w:val="DefaultParagraphFont"/>
    <w:link w:val="Heading4"/>
    <w:semiHidden/>
    <w:rsid w:val="001D64F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1D64F5"/>
    <w:rPr>
      <w:rFonts w:ascii="Times New Roman" w:eastAsia="Times New Roman" w:hAnsi="Times New Roman" w:cs="Times New Roman"/>
      <w:b/>
      <w:sz w:val="24"/>
      <w:szCs w:val="28"/>
    </w:rPr>
  </w:style>
  <w:style w:type="character" w:customStyle="1" w:styleId="Heading6Char">
    <w:name w:val="Heading 6 Char"/>
    <w:basedOn w:val="DefaultParagraphFont"/>
    <w:link w:val="Heading6"/>
    <w:uiPriority w:val="9"/>
    <w:rsid w:val="001D64F5"/>
    <w:rPr>
      <w:rFonts w:ascii="Cambria" w:eastAsia="Times New Roman" w:hAnsi="Cambria" w:cs="Times New Roman"/>
      <w:i/>
      <w:iCs/>
      <w:color w:val="243F60"/>
    </w:rPr>
  </w:style>
  <w:style w:type="character" w:styleId="Hyperlink">
    <w:name w:val="Hyperlink"/>
    <w:basedOn w:val="DefaultParagraphFont"/>
    <w:unhideWhenUsed/>
    <w:rsid w:val="001D64F5"/>
    <w:rPr>
      <w:color w:val="0000FF"/>
      <w:u w:val="single"/>
    </w:rPr>
  </w:style>
  <w:style w:type="paragraph" w:styleId="ListParagraph">
    <w:name w:val="List Paragraph"/>
    <w:basedOn w:val="Normal"/>
    <w:uiPriority w:val="34"/>
    <w:qFormat/>
    <w:rsid w:val="001D64F5"/>
    <w:pPr>
      <w:ind w:left="720"/>
      <w:contextualSpacing/>
    </w:pPr>
  </w:style>
  <w:style w:type="paragraph" w:styleId="BalloonText">
    <w:name w:val="Balloon Text"/>
    <w:basedOn w:val="Normal"/>
    <w:link w:val="BalloonTextChar"/>
    <w:uiPriority w:val="99"/>
    <w:semiHidden/>
    <w:unhideWhenUsed/>
    <w:rsid w:val="00DC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DC"/>
    <w:rPr>
      <w:rFonts w:ascii="Tahoma" w:hAnsi="Tahoma" w:cs="Tahoma"/>
      <w:sz w:val="16"/>
      <w:szCs w:val="16"/>
    </w:rPr>
  </w:style>
  <w:style w:type="paragraph" w:styleId="NormalWeb">
    <w:name w:val="Normal (Web)"/>
    <w:basedOn w:val="Normal"/>
    <w:uiPriority w:val="99"/>
    <w:rsid w:val="00151923"/>
    <w:pPr>
      <w:spacing w:before="100" w:beforeAutospacing="1" w:after="100" w:afterAutospacing="1" w:line="240" w:lineRule="auto"/>
    </w:pPr>
    <w:rPr>
      <w:rFonts w:ascii="Times New Roman" w:hAnsi="Times New Roman"/>
      <w:sz w:val="24"/>
      <w:szCs w:val="24"/>
      <w:lang w:val="ro-RO" w:eastAsia="ro-RO"/>
    </w:rPr>
  </w:style>
  <w:style w:type="character" w:customStyle="1" w:styleId="apple-converted-space">
    <w:name w:val="apple-converted-space"/>
    <w:basedOn w:val="DefaultParagraphFont"/>
    <w:rsid w:val="00151923"/>
  </w:style>
  <w:style w:type="paragraph" w:styleId="Header">
    <w:name w:val="header"/>
    <w:basedOn w:val="Normal"/>
    <w:link w:val="HeaderChar"/>
    <w:uiPriority w:val="99"/>
    <w:semiHidden/>
    <w:unhideWhenUsed/>
    <w:rsid w:val="003478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847"/>
    <w:rPr>
      <w:sz w:val="22"/>
      <w:szCs w:val="22"/>
    </w:rPr>
  </w:style>
  <w:style w:type="paragraph" w:styleId="Footer">
    <w:name w:val="footer"/>
    <w:basedOn w:val="Normal"/>
    <w:link w:val="FooterChar"/>
    <w:uiPriority w:val="99"/>
    <w:semiHidden/>
    <w:unhideWhenUsed/>
    <w:rsid w:val="003478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847"/>
    <w:rPr>
      <w:sz w:val="22"/>
      <w:szCs w:val="22"/>
    </w:rPr>
  </w:style>
  <w:style w:type="table" w:styleId="TableGrid">
    <w:name w:val="Table Grid"/>
    <w:basedOn w:val="TableNormal"/>
    <w:uiPriority w:val="39"/>
    <w:rsid w:val="003714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239"/>
    <w:rPr>
      <w:sz w:val="16"/>
      <w:szCs w:val="16"/>
    </w:rPr>
  </w:style>
  <w:style w:type="paragraph" w:styleId="CommentText">
    <w:name w:val="annotation text"/>
    <w:basedOn w:val="Normal"/>
    <w:link w:val="CommentTextChar"/>
    <w:uiPriority w:val="99"/>
    <w:semiHidden/>
    <w:unhideWhenUsed/>
    <w:rsid w:val="00F83239"/>
    <w:pPr>
      <w:spacing w:line="240" w:lineRule="auto"/>
    </w:pPr>
    <w:rPr>
      <w:sz w:val="20"/>
      <w:szCs w:val="20"/>
    </w:rPr>
  </w:style>
  <w:style w:type="character" w:customStyle="1" w:styleId="CommentTextChar">
    <w:name w:val="Comment Text Char"/>
    <w:basedOn w:val="DefaultParagraphFont"/>
    <w:link w:val="CommentText"/>
    <w:uiPriority w:val="99"/>
    <w:semiHidden/>
    <w:rsid w:val="00F83239"/>
  </w:style>
  <w:style w:type="paragraph" w:styleId="CommentSubject">
    <w:name w:val="annotation subject"/>
    <w:basedOn w:val="CommentText"/>
    <w:next w:val="CommentText"/>
    <w:link w:val="CommentSubjectChar"/>
    <w:uiPriority w:val="99"/>
    <w:semiHidden/>
    <w:unhideWhenUsed/>
    <w:rsid w:val="00F83239"/>
    <w:rPr>
      <w:b/>
      <w:bCs/>
    </w:rPr>
  </w:style>
  <w:style w:type="character" w:customStyle="1" w:styleId="CommentSubjectChar">
    <w:name w:val="Comment Subject Char"/>
    <w:basedOn w:val="CommentTextChar"/>
    <w:link w:val="CommentSubject"/>
    <w:uiPriority w:val="99"/>
    <w:semiHidden/>
    <w:rsid w:val="00F83239"/>
    <w:rPr>
      <w:b/>
      <w:bCs/>
    </w:rPr>
  </w:style>
  <w:style w:type="character" w:customStyle="1" w:styleId="UnresolvedMention">
    <w:name w:val="Unresolved Mention"/>
    <w:basedOn w:val="DefaultParagraphFont"/>
    <w:uiPriority w:val="99"/>
    <w:semiHidden/>
    <w:unhideWhenUsed/>
    <w:rsid w:val="00F9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22355">
      <w:bodyDiv w:val="1"/>
      <w:marLeft w:val="0"/>
      <w:marRight w:val="0"/>
      <w:marTop w:val="0"/>
      <w:marBottom w:val="0"/>
      <w:divBdr>
        <w:top w:val="none" w:sz="0" w:space="0" w:color="auto"/>
        <w:left w:val="none" w:sz="0" w:space="0" w:color="auto"/>
        <w:bottom w:val="none" w:sz="0" w:space="0" w:color="auto"/>
        <w:right w:val="none" w:sz="0" w:space="0" w:color="auto"/>
      </w:divBdr>
    </w:div>
    <w:div w:id="21453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ighisoar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DBFA-2B8E-4A17-80B8-AB084B0A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22</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57827</CharactersWithSpaces>
  <SharedDoc>false</SharedDoc>
  <HLinks>
    <vt:vector size="6" baseType="variant">
      <vt:variant>
        <vt:i4>5636184</vt:i4>
      </vt:variant>
      <vt:variant>
        <vt:i4>0</vt:i4>
      </vt:variant>
      <vt:variant>
        <vt:i4>0</vt:i4>
      </vt:variant>
      <vt:variant>
        <vt:i4>5</vt:i4>
      </vt:variant>
      <vt:variant>
        <vt:lpwstr>http://www.sighisoara.org.ro/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145</cp:revision>
  <cp:lastPrinted>2022-06-21T05:26:00Z</cp:lastPrinted>
  <dcterms:created xsi:type="dcterms:W3CDTF">2022-05-25T09:02:00Z</dcterms:created>
  <dcterms:modified xsi:type="dcterms:W3CDTF">2022-06-21T05:27:00Z</dcterms:modified>
</cp:coreProperties>
</file>